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hint="eastAsia" w:ascii="宋体" w:hAnsi="宋体" w:eastAsia="宋体" w:cs="宋体"/>
          <w:b/>
          <w:bCs w:val="0"/>
          <w:sz w:val="56"/>
          <w:szCs w:val="56"/>
        </w:rPr>
      </w:pPr>
      <w:r>
        <w:rPr>
          <w:rFonts w:hint="eastAsia" w:ascii="宋体" w:hAnsi="宋体" w:eastAsia="宋体" w:cs="宋体"/>
          <w:b/>
          <w:bCs w:val="0"/>
          <w:sz w:val="56"/>
          <w:szCs w:val="56"/>
        </w:rPr>
        <w:t xml:space="preserve">   招标文件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p>
    <w:p>
      <w:pPr>
        <w:spacing w:line="360" w:lineRule="auto"/>
        <w:ind w:firstLine="2710" w:firstLineChars="9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上液泵控制柜采购</w:t>
      </w:r>
    </w:p>
    <w:p>
      <w:pPr>
        <w:spacing w:line="360" w:lineRule="auto"/>
        <w:ind w:firstLine="2710" w:firstLineChars="9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山东金宝电子有限公司</w:t>
      </w:r>
    </w:p>
    <w:p>
      <w:pPr>
        <w:spacing w:line="360" w:lineRule="auto"/>
        <w:ind w:firstLine="1040" w:firstLineChars="400"/>
        <w:jc w:val="left"/>
        <w:rPr>
          <w:rFonts w:ascii="仿宋" w:hAnsi="仿宋" w:eastAsia="仿宋" w:cs="仿宋"/>
          <w:spacing w:val="10"/>
          <w:sz w:val="24"/>
          <w:u w:val="single"/>
        </w:rPr>
      </w:pP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3900" w:firstLineChars="13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2025年07月22日                </w:t>
      </w:r>
    </w:p>
    <w:p>
      <w:pPr>
        <w:spacing w:line="360" w:lineRule="auto"/>
        <w:ind w:right="1071" w:firstLine="1680" w:firstLineChars="600"/>
        <w:rPr>
          <w:rFonts w:ascii="宋体" w:hAnsi="宋体"/>
          <w:b/>
          <w:bCs/>
          <w:sz w:val="28"/>
          <w:szCs w:val="28"/>
        </w:rPr>
      </w:pPr>
      <w:r>
        <w:rPr>
          <w:sz w:val="28"/>
          <w:szCs w:val="28"/>
        </w:rPr>
        <w:br w:type="page"/>
      </w:r>
    </w:p>
    <w:p>
      <w:pPr>
        <w:spacing w:line="360" w:lineRule="auto"/>
        <w:ind w:right="1071" w:firstLine="1687" w:firstLineChars="600"/>
        <w:jc w:val="center"/>
        <w:rPr>
          <w:rFonts w:ascii="宋体" w:hAnsi="宋体"/>
          <w:b/>
          <w:bCs/>
          <w:sz w:val="28"/>
          <w:szCs w:val="28"/>
        </w:rPr>
      </w:pPr>
      <w:r>
        <w:rPr>
          <w:rFonts w:hint="eastAsia" w:ascii="宋体" w:hAnsi="宋体"/>
          <w:b/>
          <w:bCs/>
          <w:sz w:val="28"/>
          <w:szCs w:val="28"/>
        </w:rPr>
        <w:t>招标文件</w:t>
      </w:r>
    </w:p>
    <w:p>
      <w:pPr>
        <w:spacing w:line="360" w:lineRule="auto"/>
        <w:ind w:right="70" w:firstLine="1120" w:firstLineChars="400"/>
        <w:rPr>
          <w:rFonts w:ascii="仿宋_GB2312" w:hAnsi="宋体" w:eastAsia="仿宋_GB2312"/>
          <w:sz w:val="28"/>
          <w:szCs w:val="28"/>
        </w:rPr>
      </w:pPr>
      <w:r>
        <w:rPr>
          <w:rFonts w:hint="eastAsia" w:ascii="仿宋_GB2312" w:hAnsi="宋体" w:eastAsia="仿宋_GB2312"/>
          <w:sz w:val="28"/>
          <w:szCs w:val="28"/>
        </w:rPr>
        <w:t>山东金宝电子有限公司就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上液泵控制柜采购项目</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w:t>
      </w:r>
    </w:p>
    <w:p>
      <w:pPr>
        <w:spacing w:line="360" w:lineRule="auto"/>
        <w:ind w:left="560" w:right="70"/>
        <w:rPr>
          <w:rFonts w:ascii="仿宋_GB2312" w:hAnsi="宋体" w:eastAsia="仿宋_GB2312"/>
          <w:sz w:val="28"/>
          <w:szCs w:val="28"/>
        </w:rPr>
      </w:pPr>
      <w:r>
        <w:rPr>
          <w:rFonts w:hint="eastAsia" w:ascii="仿宋_GB2312" w:hAnsi="宋体" w:eastAsia="仿宋_GB2312"/>
          <w:sz w:val="28"/>
          <w:szCs w:val="28"/>
        </w:rPr>
        <w:t>我公司本着公平、公正、公开的原则，真诚邀请具有相关资质及履约能力的供应商参加投标，具体事项如下：</w:t>
      </w:r>
    </w:p>
    <w:p>
      <w:pPr>
        <w:pStyle w:val="20"/>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bookmarkStart w:id="0" w:name="OLE_LINK1"/>
      <w:r>
        <w:rPr>
          <w:rFonts w:hint="eastAsia" w:ascii="仿宋_GB2312" w:hAnsi="宋体" w:eastAsia="仿宋_GB2312"/>
          <w:sz w:val="28"/>
          <w:szCs w:val="28"/>
        </w:rPr>
        <w:t>山东金宝电子有限公司</w:t>
      </w:r>
    </w:p>
    <w:bookmarkEnd w:id="0"/>
    <w:p>
      <w:pPr>
        <w:numPr>
          <w:ilvl w:val="0"/>
          <w:numId w:val="2"/>
        </w:numPr>
        <w:spacing w:line="360" w:lineRule="auto"/>
        <w:ind w:right="70" w:firstLine="562" w:firstLineChars="200"/>
        <w:rPr>
          <w:rFonts w:ascii="仿宋_GB2312" w:eastAsia="仿宋_GB2312"/>
          <w:b/>
          <w:sz w:val="28"/>
          <w:szCs w:val="28"/>
        </w:rPr>
      </w:pPr>
      <w:r>
        <w:rPr>
          <w:rFonts w:hint="eastAsia" w:ascii="仿宋_GB2312" w:hAnsi="宋体" w:eastAsia="仿宋_GB2312"/>
          <w:b/>
          <w:bCs/>
          <w:sz w:val="28"/>
          <w:szCs w:val="28"/>
        </w:rPr>
        <w:t>项目名称：</w:t>
      </w:r>
      <w:r>
        <w:rPr>
          <w:rFonts w:hint="eastAsia" w:ascii="仿宋" w:hAnsi="仿宋" w:eastAsia="仿宋" w:cs="仿宋"/>
          <w:b/>
          <w:bCs/>
          <w:spacing w:val="10"/>
          <w:sz w:val="28"/>
          <w:szCs w:val="28"/>
          <w:u w:val="single"/>
        </w:rPr>
        <w:t>上液泵控制柜</w:t>
      </w:r>
    </w:p>
    <w:p>
      <w:pPr>
        <w:numPr>
          <w:ilvl w:val="0"/>
          <w:numId w:val="2"/>
        </w:num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技术投标时间：2025.07</w:t>
      </w:r>
      <w:r>
        <w:rPr>
          <w:rFonts w:hint="eastAsia" w:ascii="仿宋_GB2312" w:eastAsia="仿宋_GB2312"/>
          <w:b/>
          <w:color w:val="C00000"/>
          <w:sz w:val="28"/>
          <w:szCs w:val="28"/>
          <w:lang w:val="en-US" w:eastAsia="zh-CN"/>
        </w:rPr>
        <w:t>.22-2025.7.24</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商务投标时间：2025.07.</w:t>
      </w:r>
      <w:r>
        <w:rPr>
          <w:rFonts w:hint="eastAsia" w:ascii="仿宋_GB2312" w:eastAsia="仿宋_GB2312"/>
          <w:b/>
          <w:color w:val="C00000"/>
          <w:sz w:val="28"/>
          <w:szCs w:val="28"/>
          <w:lang w:val="en-US" w:eastAsia="zh-CN"/>
        </w:rPr>
        <w:t>22-2025.7.24</w:t>
      </w:r>
      <w:bookmarkStart w:id="2" w:name="_GoBack"/>
      <w:bookmarkEnd w:id="2"/>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李军</w:t>
      </w:r>
    </w:p>
    <w:p>
      <w:pPr>
        <w:spacing w:line="360" w:lineRule="auto"/>
        <w:ind w:right="70" w:firstLine="1124" w:firstLineChars="400"/>
        <w:rPr>
          <w:rFonts w:hint="eastAsia" w:ascii="仿宋" w:hAnsi="仿宋" w:eastAsia="仿宋" w:cs="仿宋_GB2312"/>
          <w:sz w:val="28"/>
          <w:szCs w:val="32"/>
        </w:rPr>
      </w:pPr>
      <w:r>
        <w:rPr>
          <w:rFonts w:hint="eastAsia" w:ascii="仿宋_GB2312" w:hAnsi="宋体" w:eastAsia="仿宋_GB2312"/>
          <w:b/>
          <w:bCs/>
          <w:sz w:val="28"/>
          <w:szCs w:val="28"/>
        </w:rPr>
        <w:t xml:space="preserve">联系方式： </w:t>
      </w:r>
      <w:r>
        <w:rPr>
          <w:rFonts w:hint="eastAsia" w:ascii="仿宋" w:hAnsi="仿宋" w:eastAsia="仿宋" w:cs="仿宋_GB2312"/>
          <w:sz w:val="28"/>
          <w:szCs w:val="32"/>
        </w:rPr>
        <w:t>15966583110</w:t>
      </w:r>
    </w:p>
    <w:p>
      <w:pPr>
        <w:spacing w:line="360" w:lineRule="auto"/>
        <w:ind w:right="70" w:firstLine="1124" w:firstLineChars="400"/>
        <w:rPr>
          <w:rFonts w:hint="eastAsia" w:ascii="仿宋" w:hAnsi="仿宋" w:eastAsia="仿宋" w:cs="仿宋_GB2312"/>
          <w:b/>
          <w:bCs/>
          <w:sz w:val="28"/>
          <w:szCs w:val="32"/>
          <w:lang w:eastAsia="zh-CN"/>
        </w:rPr>
      </w:pPr>
      <w:r>
        <w:rPr>
          <w:rFonts w:hint="eastAsia" w:ascii="仿宋" w:hAnsi="仿宋" w:eastAsia="仿宋" w:cs="仿宋_GB2312"/>
          <w:b/>
          <w:bCs/>
          <w:sz w:val="28"/>
          <w:szCs w:val="32"/>
          <w:lang w:eastAsia="zh-CN"/>
        </w:rPr>
        <w:t>技术文件投标邮箱：</w:t>
      </w:r>
      <w:bookmarkStart w:id="1" w:name="OLE_LINK2"/>
      <w:r>
        <w:rPr>
          <w:rFonts w:hint="eastAsia" w:ascii="仿宋" w:hAnsi="仿宋" w:eastAsia="仿宋" w:cs="仿宋_GB2312"/>
          <w:b/>
          <w:bCs/>
          <w:sz w:val="28"/>
          <w:szCs w:val="32"/>
          <w:lang w:eastAsia="zh-CN"/>
        </w:rPr>
        <w:t>djianli@chinajinbao.com</w:t>
      </w:r>
    </w:p>
    <w:bookmarkEnd w:id="1"/>
    <w:p>
      <w:pPr>
        <w:numPr>
          <w:ilvl w:val="0"/>
          <w:numId w:val="3"/>
        </w:numPr>
        <w:spacing w:line="360" w:lineRule="auto"/>
        <w:ind w:right="70" w:firstLine="562" w:firstLineChars="200"/>
        <w:rPr>
          <w:rFonts w:ascii="仿宋_GB2312" w:hAnsi="宋体" w:eastAsia="仿宋_GB2312"/>
          <w:color w:val="C00000"/>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color w:val="C00000"/>
          <w:sz w:val="28"/>
          <w:szCs w:val="28"/>
        </w:rPr>
        <w:t xml:space="preserve">   0535-270150</w:t>
      </w:r>
      <w:r>
        <w:rPr>
          <w:rFonts w:hint="eastAsia" w:ascii="仿宋_GB2312" w:hAnsi="宋体" w:eastAsia="仿宋_GB2312"/>
          <w:color w:val="C00000"/>
          <w:sz w:val="28"/>
          <w:szCs w:val="28"/>
          <w:lang w:val="en-US" w:eastAsia="zh-CN"/>
        </w:rPr>
        <w:t>2</w:t>
      </w:r>
    </w:p>
    <w:p>
      <w:pPr>
        <w:numPr>
          <w:ilvl w:val="0"/>
          <w:numId w:val="3"/>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投标地点：山东省烟台招远市国大路268号</w:t>
      </w:r>
    </w:p>
    <w:p>
      <w:pPr>
        <w:numPr>
          <w:ilvl w:val="0"/>
          <w:numId w:val="3"/>
        </w:num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lang w:eastAsia="zh-CN"/>
        </w:rPr>
        <w:t xml:space="preserve">商务报价投标邮箱：jinbaoxb@chinajinbao.com </w:t>
      </w:r>
    </w:p>
    <w:p>
      <w:pPr>
        <w:numPr>
          <w:ilvl w:val="0"/>
          <w:numId w:val="3"/>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color w:val="C00000"/>
          <w:sz w:val="28"/>
          <w:szCs w:val="28"/>
          <w:lang w:eastAsia="zh-CN"/>
        </w:rPr>
        <w:t>九、</w:t>
      </w:r>
      <w:r>
        <w:rPr>
          <w:rFonts w:hint="eastAsia" w:ascii="仿宋_GB2312" w:hAnsi="宋体" w:eastAsia="仿宋_GB2312"/>
          <w:b/>
          <w:bCs/>
          <w:color w:val="C00000"/>
          <w:sz w:val="28"/>
          <w:szCs w:val="28"/>
        </w:rPr>
        <w:t>投标保证金：</w:t>
      </w:r>
      <w:r>
        <w:rPr>
          <w:rFonts w:hint="eastAsia" w:ascii="仿宋_GB2312" w:hAnsi="宋体" w:eastAsia="仿宋_GB2312"/>
          <w:b/>
          <w:bCs/>
          <w:color w:val="C00000"/>
          <w:sz w:val="28"/>
          <w:szCs w:val="28"/>
          <w:lang w:val="en-US" w:eastAsia="zh-CN"/>
        </w:rPr>
        <w:t>500</w:t>
      </w:r>
      <w:r>
        <w:rPr>
          <w:rFonts w:hint="eastAsia" w:ascii="仿宋_GB2312" w:hAnsi="宋体" w:eastAsia="仿宋_GB2312"/>
          <w:b/>
          <w:bCs/>
          <w:color w:val="C00000"/>
          <w:sz w:val="28"/>
          <w:szCs w:val="28"/>
        </w:rPr>
        <w:t>元</w:t>
      </w:r>
    </w:p>
    <w:p>
      <w:pPr>
        <w:spacing w:line="360" w:lineRule="auto"/>
        <w:ind w:right="70" w:firstLine="1124" w:firstLineChars="400"/>
        <w:rPr>
          <w:rFonts w:hint="eastAsia" w:ascii="仿宋_GB2312" w:hAnsi="宋体" w:eastAsia="仿宋_GB2312"/>
          <w:b/>
          <w:bCs/>
          <w:color w:val="C00000"/>
          <w:sz w:val="28"/>
          <w:szCs w:val="28"/>
        </w:rPr>
      </w:pPr>
      <w:r>
        <w:rPr>
          <w:rFonts w:hint="eastAsia" w:ascii="仿宋_GB2312" w:hAnsi="宋体" w:eastAsia="仿宋_GB2312"/>
          <w:b/>
          <w:bCs/>
          <w:color w:val="C00000"/>
          <w:sz w:val="28"/>
          <w:szCs w:val="28"/>
        </w:rPr>
        <w:t>汇款资料：</w:t>
      </w:r>
    </w:p>
    <w:p>
      <w:pPr>
        <w:spacing w:line="360" w:lineRule="auto"/>
        <w:ind w:right="70" w:firstLine="2530" w:firstLineChars="900"/>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单位名称：山东金宝电子有限公司</w:t>
      </w:r>
    </w:p>
    <w:p>
      <w:pPr>
        <w:widowControl/>
        <w:ind w:firstLine="2530" w:firstLineChars="9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pPr>
        <w:widowControl/>
        <w:ind w:firstLine="2530" w:firstLineChars="900"/>
        <w:jc w:val="left"/>
      </w:pPr>
      <w:r>
        <w:rPr>
          <w:rFonts w:hint="eastAsia" w:ascii="仿宋_GB2312" w:hAnsi="仿宋_GB2312" w:eastAsia="仿宋_GB2312" w:cs="仿宋_GB2312"/>
          <w:b/>
          <w:bCs/>
          <w:color w:val="C00000"/>
          <w:sz w:val="28"/>
          <w:szCs w:val="28"/>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 w:hAnsi="仿宋" w:eastAsia="仿宋" w:cs="仿宋_GB2312"/>
          <w:b/>
          <w:bCs/>
          <w:sz w:val="28"/>
          <w:szCs w:val="32"/>
          <w:highlight w:val="yellow"/>
          <w:lang w:eastAsia="zh-CN"/>
        </w:rPr>
        <w:t>djianli@chinajinbao.com</w:t>
      </w:r>
      <w:r>
        <w:rPr>
          <w:rFonts w:hint="eastAsia" w:ascii="仿宋_GB2312" w:hAnsi="宋体" w:eastAsia="仿宋_GB2312"/>
          <w:b/>
          <w:bCs/>
          <w:sz w:val="28"/>
          <w:szCs w:val="28"/>
          <w:highlight w:val="yellow"/>
        </w:rPr>
        <w:t>；商务投标可以将标书邮寄、直接送达商务投标地点或以邮件形式发送至指定邮箱</w:t>
      </w:r>
      <w:r>
        <w:rPr>
          <w:rFonts w:hint="eastAsia" w:ascii="仿宋_GB2312" w:hAnsi="宋体" w:eastAsia="仿宋_GB2312"/>
          <w:b/>
          <w:bCs/>
          <w:color w:val="C00000"/>
          <w:sz w:val="28"/>
          <w:szCs w:val="28"/>
          <w:highlight w:val="yellow"/>
        </w:rPr>
        <w:t>（联系人： jinbaoxb@chinajinbao.com）</w:t>
      </w:r>
      <w:r>
        <w:rPr>
          <w:rFonts w:hint="eastAsia" w:ascii="仿宋_GB2312" w:hAnsi="宋体" w:eastAsia="仿宋_GB2312"/>
          <w:b/>
          <w:bCs/>
          <w:sz w:val="28"/>
          <w:szCs w:val="28"/>
          <w:highlight w:val="yellow"/>
        </w:rPr>
        <w:t>，纸质标书务必要密封。</w:t>
      </w: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4"/>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4"/>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32"/>
          <w:szCs w:val="32"/>
        </w:rPr>
      </w:pPr>
      <w:r>
        <w:rPr>
          <w:rFonts w:hint="eastAsia" w:ascii="仿宋_GB2312" w:hAnsi="宋体" w:eastAsia="仿宋_GB2312"/>
          <w:b/>
          <w:bCs/>
          <w:sz w:val="32"/>
          <w:szCs w:val="32"/>
        </w:rPr>
        <w:t>第二部分  付款及工期要求</w:t>
      </w:r>
    </w:p>
    <w:p>
      <w:pPr>
        <w:spacing w:line="360" w:lineRule="auto"/>
        <w:ind w:right="70"/>
        <w:rPr>
          <w:rFonts w:ascii="仿宋" w:hAnsi="仿宋" w:eastAsia="仿宋"/>
          <w:b/>
          <w:bCs/>
          <w:sz w:val="28"/>
          <w:szCs w:val="28"/>
        </w:rPr>
      </w:pPr>
      <w:r>
        <w:rPr>
          <w:rFonts w:hint="eastAsia" w:ascii="仿宋" w:hAnsi="仿宋" w:eastAsia="仿宋"/>
          <w:b/>
          <w:bCs/>
          <w:sz w:val="28"/>
          <w:szCs w:val="28"/>
        </w:rPr>
        <w:t>一、付款要求</w:t>
      </w:r>
    </w:p>
    <w:p>
      <w:pPr>
        <w:spacing w:line="360" w:lineRule="auto"/>
        <w:ind w:right="70" w:firstLine="560" w:firstLineChars="200"/>
        <w:rPr>
          <w:rFonts w:ascii="仿宋" w:hAnsi="仿宋" w:eastAsia="仿宋"/>
          <w:color w:val="FF0000"/>
          <w:sz w:val="28"/>
          <w:szCs w:val="28"/>
        </w:rPr>
      </w:pPr>
      <w:r>
        <w:rPr>
          <w:rFonts w:hint="eastAsia" w:ascii="仿宋" w:hAnsi="仿宋" w:eastAsia="仿宋"/>
          <w:sz w:val="28"/>
          <w:szCs w:val="28"/>
        </w:rPr>
        <w:t>1、付款形式：</w:t>
      </w:r>
      <w:r>
        <w:rPr>
          <w:rFonts w:hint="eastAsia" w:ascii="仿宋" w:hAnsi="仿宋" w:eastAsia="仿宋"/>
          <w:color w:val="FF0000"/>
          <w:sz w:val="28"/>
          <w:szCs w:val="28"/>
        </w:rPr>
        <w:t>（6个月）承兑汇票</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2、付款方式：</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安装完成验收合格付款90%；②质保金10%（一年后付清）。</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3、售后或其他要求：</w:t>
      </w:r>
    </w:p>
    <w:p>
      <w:pPr>
        <w:spacing w:line="360" w:lineRule="auto"/>
        <w:ind w:right="70"/>
        <w:rPr>
          <w:rFonts w:ascii="仿宋" w:hAnsi="仿宋" w:eastAsia="仿宋"/>
          <w:b/>
          <w:bCs/>
          <w:sz w:val="28"/>
          <w:szCs w:val="28"/>
        </w:rPr>
      </w:pPr>
      <w:r>
        <w:rPr>
          <w:rFonts w:hint="eastAsia" w:ascii="仿宋" w:hAnsi="仿宋" w:eastAsia="仿宋"/>
          <w:b/>
          <w:bCs/>
          <w:sz w:val="28"/>
          <w:szCs w:val="28"/>
        </w:rPr>
        <w:t>二、工期要求</w:t>
      </w:r>
    </w:p>
    <w:p>
      <w:pPr>
        <w:pStyle w:val="20"/>
        <w:spacing w:line="360" w:lineRule="auto"/>
        <w:ind w:left="642" w:right="70" w:firstLine="0" w:firstLineChars="0"/>
        <w:rPr>
          <w:rFonts w:ascii="仿宋" w:hAnsi="仿宋" w:eastAsia="仿宋"/>
          <w:sz w:val="28"/>
          <w:szCs w:val="28"/>
        </w:rPr>
      </w:pPr>
      <w:r>
        <w:rPr>
          <w:rFonts w:hint="eastAsia" w:ascii="仿宋" w:hAnsi="仿宋" w:eastAsia="仿宋"/>
          <w:sz w:val="28"/>
          <w:szCs w:val="28"/>
        </w:rPr>
        <w:t>1、交货日期：合同签订</w:t>
      </w:r>
      <w:r>
        <w:rPr>
          <w:rFonts w:ascii="仿宋" w:hAnsi="仿宋" w:eastAsia="仿宋"/>
          <w:sz w:val="28"/>
          <w:szCs w:val="28"/>
        </w:rPr>
        <w:t>后</w:t>
      </w:r>
      <w:r>
        <w:rPr>
          <w:rFonts w:hint="eastAsia" w:ascii="仿宋" w:hAnsi="仿宋" w:eastAsia="仿宋"/>
          <w:sz w:val="28"/>
          <w:szCs w:val="28"/>
          <w:u w:val="single"/>
        </w:rPr>
        <w:t>10日</w:t>
      </w:r>
      <w:r>
        <w:rPr>
          <w:rFonts w:hint="eastAsia" w:ascii="仿宋" w:hAnsi="仿宋" w:eastAsia="仿宋"/>
          <w:sz w:val="28"/>
          <w:szCs w:val="28"/>
        </w:rPr>
        <w:t>。</w:t>
      </w:r>
    </w:p>
    <w:p>
      <w:pPr>
        <w:pStyle w:val="20"/>
        <w:spacing w:line="360" w:lineRule="auto"/>
        <w:ind w:left="642" w:right="70" w:firstLine="0" w:firstLineChars="0"/>
        <w:rPr>
          <w:rFonts w:ascii="仿宋" w:hAnsi="仿宋" w:eastAsia="仿宋"/>
          <w:sz w:val="28"/>
          <w:szCs w:val="28"/>
        </w:rPr>
      </w:pPr>
      <w:r>
        <w:rPr>
          <w:rFonts w:hint="eastAsia" w:ascii="仿宋" w:hAnsi="仿宋" w:eastAsia="仿宋"/>
          <w:sz w:val="28"/>
          <w:szCs w:val="28"/>
        </w:rPr>
        <w:t>2、交货地点：</w:t>
      </w:r>
      <w:r>
        <w:rPr>
          <w:rFonts w:ascii="仿宋" w:hAnsi="仿宋" w:eastAsia="仿宋"/>
          <w:sz w:val="28"/>
          <w:szCs w:val="28"/>
        </w:rPr>
        <w:t xml:space="preserve"> </w:t>
      </w:r>
      <w:r>
        <w:rPr>
          <w:rFonts w:hint="eastAsia" w:ascii="仿宋" w:hAnsi="仿宋" w:eastAsia="仿宋"/>
          <w:sz w:val="28"/>
          <w:szCs w:val="28"/>
        </w:rPr>
        <w:t>天府路厂</w:t>
      </w:r>
    </w:p>
    <w:p>
      <w:pPr>
        <w:pStyle w:val="20"/>
        <w:spacing w:line="360" w:lineRule="auto"/>
        <w:ind w:left="642" w:right="70" w:firstLine="0" w:firstLineChars="0"/>
        <w:rPr>
          <w:rFonts w:ascii="仿宋" w:hAnsi="仿宋" w:eastAsia="仿宋"/>
          <w:sz w:val="28"/>
          <w:szCs w:val="28"/>
        </w:rPr>
      </w:pPr>
    </w:p>
    <w:p>
      <w:pPr>
        <w:pStyle w:val="20"/>
        <w:spacing w:line="360" w:lineRule="auto"/>
        <w:ind w:left="642" w:right="70" w:firstLine="0" w:firstLineChars="0"/>
        <w:rPr>
          <w:rFonts w:ascii="仿宋" w:hAnsi="仿宋" w:eastAsia="仿宋"/>
          <w:sz w:val="28"/>
          <w:szCs w:val="28"/>
        </w:rPr>
      </w:pPr>
    </w:p>
    <w:p>
      <w:pPr>
        <w:pStyle w:val="20"/>
        <w:spacing w:line="360" w:lineRule="auto"/>
        <w:ind w:left="642" w:right="70" w:firstLine="0" w:firstLineChars="0"/>
        <w:rPr>
          <w:rFonts w:ascii="仿宋" w:hAnsi="仿宋" w:eastAsia="仿宋"/>
          <w:sz w:val="28"/>
          <w:szCs w:val="28"/>
        </w:rPr>
      </w:pPr>
    </w:p>
    <w:p>
      <w:pPr>
        <w:spacing w:line="360" w:lineRule="auto"/>
        <w:ind w:right="70"/>
        <w:rPr>
          <w:rFonts w:ascii="仿宋" w:hAnsi="仿宋" w:eastAsia="仿宋"/>
          <w:sz w:val="28"/>
          <w:szCs w:val="28"/>
        </w:rPr>
      </w:pPr>
    </w:p>
    <w:p>
      <w:pPr>
        <w:spacing w:line="360" w:lineRule="auto"/>
        <w:ind w:right="70"/>
        <w:jc w:val="center"/>
        <w:rPr>
          <w:rFonts w:hint="eastAsia" w:ascii="仿宋" w:hAnsi="仿宋" w:eastAsia="仿宋"/>
          <w:b/>
          <w:sz w:val="36"/>
          <w:szCs w:val="36"/>
        </w:rPr>
      </w:pPr>
    </w:p>
    <w:p>
      <w:pPr>
        <w:spacing w:line="360" w:lineRule="auto"/>
        <w:ind w:right="70"/>
        <w:jc w:val="center"/>
        <w:rPr>
          <w:rFonts w:ascii="仿宋" w:hAnsi="仿宋" w:eastAsia="仿宋"/>
          <w:b/>
          <w:sz w:val="36"/>
          <w:szCs w:val="36"/>
        </w:rPr>
      </w:pPr>
    </w:p>
    <w:p>
      <w:pPr>
        <w:spacing w:line="360" w:lineRule="auto"/>
        <w:ind w:right="70"/>
        <w:jc w:val="center"/>
        <w:rPr>
          <w:rFonts w:ascii="仿宋" w:hAnsi="仿宋" w:eastAsia="仿宋"/>
          <w:b/>
          <w:sz w:val="32"/>
          <w:szCs w:val="32"/>
        </w:rPr>
      </w:pPr>
      <w:r>
        <w:rPr>
          <w:rFonts w:hint="eastAsia" w:ascii="仿宋" w:hAnsi="仿宋" w:eastAsia="仿宋"/>
          <w:b/>
          <w:sz w:val="32"/>
          <w:szCs w:val="32"/>
        </w:rPr>
        <w:t>第三部分  技术指标及规格要求</w:t>
      </w:r>
    </w:p>
    <w:p>
      <w:pPr>
        <w:pStyle w:val="20"/>
        <w:ind w:firstLine="0"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一.施工标的物：</w:t>
      </w:r>
    </w:p>
    <w:tbl>
      <w:tblPr>
        <w:tblStyle w:val="16"/>
        <w:tblW w:w="9782" w:type="dxa"/>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2127"/>
        <w:gridCol w:w="1275"/>
        <w:gridCol w:w="993"/>
        <w:gridCol w:w="850"/>
        <w:gridCol w:w="1276"/>
        <w:gridCol w:w="1276"/>
        <w:gridCol w:w="12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51" w:hRule="atLeast"/>
        </w:trPr>
        <w:tc>
          <w:tcPr>
            <w:tcW w:w="709"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序号</w:t>
            </w:r>
          </w:p>
        </w:tc>
        <w:tc>
          <w:tcPr>
            <w:tcW w:w="2127"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名  称</w:t>
            </w:r>
          </w:p>
        </w:tc>
        <w:tc>
          <w:tcPr>
            <w:tcW w:w="1275"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规格型号</w:t>
            </w:r>
          </w:p>
        </w:tc>
        <w:tc>
          <w:tcPr>
            <w:tcW w:w="993"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单位</w:t>
            </w:r>
          </w:p>
        </w:tc>
        <w:tc>
          <w:tcPr>
            <w:tcW w:w="850"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数量</w:t>
            </w:r>
          </w:p>
        </w:tc>
        <w:tc>
          <w:tcPr>
            <w:tcW w:w="1276" w:type="dxa"/>
          </w:tcPr>
          <w:p>
            <w:pPr>
              <w:widowControl/>
              <w:spacing w:line="400" w:lineRule="exact"/>
              <w:jc w:val="center"/>
              <w:rPr>
                <w:rFonts w:ascii="仿宋" w:hAnsi="仿宋" w:eastAsia="仿宋" w:cs="仿宋"/>
                <w:kern w:val="0"/>
                <w:sz w:val="24"/>
              </w:rPr>
            </w:pPr>
            <w:r>
              <w:rPr>
                <w:rFonts w:ascii="仿宋" w:hAnsi="仿宋" w:eastAsia="仿宋" w:cs="仿宋"/>
                <w:kern w:val="0"/>
                <w:sz w:val="24"/>
              </w:rPr>
              <w:t>单价</w:t>
            </w:r>
          </w:p>
        </w:tc>
        <w:tc>
          <w:tcPr>
            <w:tcW w:w="1276" w:type="dxa"/>
          </w:tcPr>
          <w:p>
            <w:pPr>
              <w:widowControl/>
              <w:spacing w:line="400" w:lineRule="exact"/>
              <w:jc w:val="center"/>
              <w:rPr>
                <w:rFonts w:ascii="仿宋" w:hAnsi="仿宋" w:eastAsia="仿宋" w:cs="仿宋"/>
                <w:kern w:val="0"/>
                <w:sz w:val="24"/>
              </w:rPr>
            </w:pPr>
            <w:r>
              <w:rPr>
                <w:rFonts w:ascii="仿宋" w:hAnsi="仿宋" w:eastAsia="仿宋" w:cs="仿宋"/>
                <w:kern w:val="0"/>
                <w:sz w:val="24"/>
              </w:rPr>
              <w:t>总价</w:t>
            </w:r>
          </w:p>
        </w:tc>
        <w:tc>
          <w:tcPr>
            <w:tcW w:w="1276"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ascii="仿宋" w:hAnsi="仿宋" w:eastAsia="仿宋" w:cs="仿宋"/>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spacing w:line="520" w:lineRule="exact"/>
              <w:jc w:val="center"/>
              <w:rPr>
                <w:rFonts w:ascii="仿宋" w:hAnsi="仿宋" w:eastAsia="仿宋" w:cs="仿宋"/>
                <w:kern w:val="0"/>
                <w:sz w:val="28"/>
                <w:szCs w:val="28"/>
              </w:rPr>
            </w:pPr>
            <w:r>
              <w:rPr>
                <w:rFonts w:hint="eastAsia" w:ascii="仿宋" w:hAnsi="仿宋" w:eastAsia="仿宋" w:cs="仿宋"/>
                <w:kern w:val="0"/>
                <w:sz w:val="24"/>
              </w:rPr>
              <w:t>1</w:t>
            </w:r>
          </w:p>
        </w:tc>
        <w:tc>
          <w:tcPr>
            <w:tcW w:w="2127" w:type="dxa"/>
            <w:tcMar>
              <w:top w:w="0" w:type="dxa"/>
              <w:left w:w="108" w:type="dxa"/>
              <w:bottom w:w="0" w:type="dxa"/>
              <w:right w:w="108" w:type="dxa"/>
            </w:tcMar>
            <w:vAlign w:val="center"/>
          </w:tcPr>
          <w:p>
            <w:pPr>
              <w:spacing w:line="360" w:lineRule="auto"/>
              <w:rPr>
                <w:rFonts w:ascii="仿宋" w:hAnsi="仿宋" w:eastAsia="仿宋" w:cs="宋体"/>
                <w:kern w:val="0"/>
                <w:sz w:val="28"/>
                <w:szCs w:val="28"/>
              </w:rPr>
            </w:pPr>
            <w:r>
              <w:rPr>
                <w:rFonts w:ascii="仿宋" w:hAnsi="仿宋" w:eastAsia="仿宋" w:cs="宋体"/>
                <w:kern w:val="0"/>
                <w:sz w:val="28"/>
                <w:szCs w:val="28"/>
              </w:rPr>
              <w:t>上液泵控制柜</w:t>
            </w:r>
          </w:p>
        </w:tc>
        <w:tc>
          <w:tcPr>
            <w:tcW w:w="1275" w:type="dxa"/>
            <w:tcMar>
              <w:top w:w="0" w:type="dxa"/>
              <w:left w:w="108" w:type="dxa"/>
              <w:bottom w:w="0" w:type="dxa"/>
              <w:right w:w="108" w:type="dxa"/>
            </w:tcMar>
            <w:vAlign w:val="center"/>
          </w:tcPr>
          <w:p>
            <w:pPr>
              <w:spacing w:line="360" w:lineRule="auto"/>
              <w:jc w:val="center"/>
              <w:rPr>
                <w:rFonts w:ascii="仿宋" w:hAnsi="仿宋" w:eastAsia="仿宋" w:cs="宋体"/>
                <w:kern w:val="0"/>
                <w:sz w:val="28"/>
                <w:szCs w:val="28"/>
              </w:rPr>
            </w:pPr>
          </w:p>
        </w:tc>
        <w:tc>
          <w:tcPr>
            <w:tcW w:w="993" w:type="dxa"/>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850" w:type="dxa"/>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276" w:type="dxa"/>
          </w:tcPr>
          <w:p>
            <w:pPr>
              <w:spacing w:line="520" w:lineRule="exact"/>
              <w:jc w:val="center"/>
              <w:rPr>
                <w:rFonts w:ascii="仿宋" w:hAnsi="仿宋" w:eastAsia="仿宋" w:cs="宋体"/>
                <w:kern w:val="0"/>
                <w:sz w:val="24"/>
              </w:rPr>
            </w:pPr>
          </w:p>
        </w:tc>
        <w:tc>
          <w:tcPr>
            <w:tcW w:w="1276" w:type="dxa"/>
          </w:tcPr>
          <w:p>
            <w:pPr>
              <w:spacing w:line="520" w:lineRule="exact"/>
              <w:jc w:val="center"/>
              <w:rPr>
                <w:rFonts w:ascii="仿宋" w:hAnsi="仿宋" w:eastAsia="仿宋" w:cs="宋体"/>
                <w:kern w:val="0"/>
                <w:sz w:val="24"/>
              </w:rPr>
            </w:pPr>
          </w:p>
        </w:tc>
        <w:tc>
          <w:tcPr>
            <w:tcW w:w="1276" w:type="dxa"/>
            <w:tcMar>
              <w:top w:w="0" w:type="dxa"/>
              <w:left w:w="108" w:type="dxa"/>
              <w:bottom w:w="0" w:type="dxa"/>
              <w:right w:w="108" w:type="dxa"/>
            </w:tcMar>
            <w:vAlign w:val="center"/>
          </w:tcPr>
          <w:p>
            <w:pPr>
              <w:spacing w:line="520" w:lineRule="exact"/>
              <w:jc w:val="center"/>
              <w:rPr>
                <w:rFonts w:ascii="仿宋" w:hAnsi="仿宋" w:eastAsia="仿宋" w:cs="宋体"/>
                <w:kern w:val="0"/>
                <w:sz w:val="24"/>
              </w:rPr>
            </w:pPr>
          </w:p>
        </w:tc>
      </w:tr>
    </w:tbl>
    <w:p>
      <w:pPr>
        <w:tabs>
          <w:tab w:val="left" w:pos="4680"/>
        </w:tabs>
        <w:snapToGrid w:val="0"/>
        <w:spacing w:line="360" w:lineRule="auto"/>
        <w:rPr>
          <w:rFonts w:ascii="仿宋_GB2312" w:hAnsi="仿宋_GB2312" w:eastAsia="仿宋_GB2312" w:cs="仿宋_GB2312"/>
          <w:sz w:val="28"/>
          <w:szCs w:val="32"/>
        </w:rPr>
      </w:pPr>
      <w:r>
        <w:rPr>
          <w:rFonts w:hint="eastAsia" w:ascii="微软雅黑" w:hAnsi="微软雅黑" w:eastAsia="微软雅黑"/>
          <w:sz w:val="24"/>
        </w:rPr>
        <w:t>二、</w:t>
      </w:r>
      <w:r>
        <w:rPr>
          <w:rFonts w:hint="eastAsia" w:ascii="仿宋_GB2312" w:hAnsi="仿宋_GB2312" w:eastAsia="仿宋_GB2312" w:cs="仿宋_GB2312"/>
          <w:sz w:val="28"/>
          <w:szCs w:val="32"/>
        </w:rPr>
        <w:t>技术要求：</w:t>
      </w:r>
    </w:p>
    <w:p>
      <w:pPr>
        <w:ind w:left="210" w:leftChars="100"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1.柜体：冷轧钢板、黑眉加厚， 高1800*宽600*深400 双开门门板：1.2mm 柜体：1.0mm；</w:t>
      </w:r>
    </w:p>
    <w:p>
      <w:pPr>
        <w:ind w:left="210" w:leftChars="100"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32"/>
        </w:rPr>
        <w:t>2.柜内元器件：</w:t>
      </w:r>
    </w:p>
    <w:p>
      <w:pPr>
        <w:ind w:firstLine="280" w:firstLineChars="1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（1）.空气开关 ：CM3-250L/3300 IN=160A 3P   数量：1          常熟</w:t>
      </w:r>
    </w:p>
    <w:p>
      <w:pPr>
        <w:ind w:firstLine="280" w:firstLineChars="1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（2）.接触器：CJ20-160A AC220V              数量：1          正泰</w:t>
      </w:r>
    </w:p>
    <w:p>
      <w:pPr>
        <w:ind w:firstLine="280" w:firstLineChars="1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（3）.控制按钮：LAY39B-11BN   红 （绿）     数量：2          正泰</w:t>
      </w:r>
    </w:p>
    <w:p>
      <w:pPr>
        <w:ind w:firstLine="280" w:firstLineChars="1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（4）.指示灯：ND16-22DS/4-220V 红（绿）     数量：2          正泰</w:t>
      </w:r>
    </w:p>
    <w:p>
      <w:pPr>
        <w:ind w:firstLine="280" w:firstLineChars="1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（5）.变频器：HE500-4T45G/55P  55KW         数量：1          鑫和信</w:t>
      </w:r>
    </w:p>
    <w:p>
      <w:pPr>
        <w:ind w:left="210" w:leftChars="100"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3.柜内布置原理图：</w:t>
      </w:r>
    </w:p>
    <w:p>
      <w:pPr>
        <w:ind w:left="210" w:leftChars="100" w:firstLine="560" w:firstLineChars="200"/>
        <w:rPr>
          <w:rFonts w:hint="eastAsia" w:ascii="仿宋_GB2312" w:hAnsi="仿宋_GB2312" w:eastAsia="仿宋_GB2312" w:cs="仿宋_GB2312"/>
          <w:sz w:val="28"/>
          <w:szCs w:val="32"/>
        </w:rPr>
      </w:pPr>
      <w:r>
        <w:rPr>
          <w:rFonts w:ascii="仿宋_GB2312" w:hAnsi="仿宋_GB2312" w:eastAsia="仿宋_GB2312" w:cs="仿宋_GB2312"/>
          <w:sz w:val="28"/>
          <w:szCs w:val="32"/>
        </w:rPr>
        <w:drawing>
          <wp:inline distT="0" distB="0" distL="0" distR="0">
            <wp:extent cx="5172075" cy="275145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stretch>
                      <a:fillRect/>
                    </a:stretch>
                  </pic:blipFill>
                  <pic:spPr>
                    <a:xfrm>
                      <a:off x="0" y="0"/>
                      <a:ext cx="5179421" cy="2755558"/>
                    </a:xfrm>
                    <a:prstGeom prst="rect">
                      <a:avLst/>
                    </a:prstGeom>
                  </pic:spPr>
                </pic:pic>
              </a:graphicData>
            </a:graphic>
          </wp:inline>
        </w:drawing>
      </w:r>
    </w:p>
    <w:p>
      <w:pPr>
        <w:ind w:left="210" w:leftChars="100"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4.控制柜的运输、装卸车、吊装所需的工具等费用均由投标方负责；</w:t>
      </w:r>
    </w:p>
    <w:p>
      <w:pPr>
        <w:ind w:left="210" w:leftChars="100"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5.质保期1年；</w:t>
      </w:r>
    </w:p>
    <w:p>
      <w:pPr>
        <w:rPr>
          <w:rFonts w:ascii="仿宋" w:hAnsi="仿宋" w:eastAsia="仿宋" w:cs="仿宋_GB2312"/>
          <w:b/>
          <w:sz w:val="28"/>
          <w:szCs w:val="32"/>
        </w:rPr>
      </w:pPr>
      <w:r>
        <w:rPr>
          <w:rFonts w:hint="eastAsia" w:ascii="仿宋" w:hAnsi="仿宋" w:eastAsia="仿宋" w:cs="仿宋_GB2312"/>
          <w:b/>
          <w:sz w:val="28"/>
          <w:szCs w:val="32"/>
        </w:rPr>
        <w:t>三、保证条款</w:t>
      </w:r>
    </w:p>
    <w:p>
      <w:pPr>
        <w:ind w:firstLine="560" w:firstLineChars="200"/>
        <w:rPr>
          <w:rFonts w:ascii="仿宋" w:hAnsi="仿宋" w:eastAsia="仿宋" w:cs="仿宋_GB2312"/>
          <w:sz w:val="28"/>
          <w:szCs w:val="32"/>
        </w:rPr>
      </w:pPr>
      <w:r>
        <w:rPr>
          <w:rFonts w:hint="eastAsia" w:ascii="仿宋" w:hAnsi="仿宋" w:eastAsia="仿宋" w:cs="仿宋_GB2312"/>
          <w:sz w:val="28"/>
          <w:szCs w:val="32"/>
        </w:rPr>
        <w:t>1、</w:t>
      </w:r>
      <w:r>
        <w:rPr>
          <w:rFonts w:hint="eastAsia" w:ascii="仿宋" w:hAnsi="仿宋" w:eastAsia="仿宋" w:cs="仿宋"/>
          <w:color w:val="000000"/>
          <w:kern w:val="0"/>
          <w:sz w:val="28"/>
          <w:szCs w:val="28"/>
        </w:rPr>
        <w:t>中标方</w:t>
      </w:r>
      <w:r>
        <w:rPr>
          <w:rFonts w:hint="eastAsia" w:ascii="仿宋" w:hAnsi="仿宋" w:eastAsia="仿宋" w:cs="仿宋_GB2312"/>
          <w:sz w:val="28"/>
          <w:szCs w:val="32"/>
        </w:rPr>
        <w:t>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ascii="仿宋" w:hAnsi="仿宋" w:eastAsia="仿宋" w:cs="仿宋_GB2312"/>
          <w:sz w:val="28"/>
          <w:szCs w:val="32"/>
        </w:rPr>
      </w:pPr>
      <w:r>
        <w:rPr>
          <w:rFonts w:hint="eastAsia" w:ascii="仿宋" w:hAnsi="仿宋" w:eastAsia="仿宋" w:cs="仿宋_GB2312"/>
          <w:sz w:val="28"/>
          <w:szCs w:val="32"/>
        </w:rPr>
        <w:t>2.因中标方所供货物给招标方造成环保等其他方面相关损失，中标方需承担全部赔偿责任。</w:t>
      </w:r>
    </w:p>
    <w:p>
      <w:pPr>
        <w:rPr>
          <w:rFonts w:ascii="仿宋" w:hAnsi="仿宋" w:eastAsia="仿宋" w:cs="仿宋_GB2312"/>
          <w:b/>
          <w:sz w:val="28"/>
          <w:szCs w:val="32"/>
        </w:rPr>
      </w:pPr>
      <w:r>
        <w:rPr>
          <w:rFonts w:hint="eastAsia" w:ascii="仿宋" w:hAnsi="仿宋" w:eastAsia="仿宋" w:cs="仿宋_GB2312"/>
          <w:b/>
          <w:sz w:val="28"/>
          <w:szCs w:val="32"/>
        </w:rPr>
        <w:t>四、交货期及运费</w:t>
      </w:r>
    </w:p>
    <w:p>
      <w:pPr>
        <w:ind w:firstLine="560" w:firstLineChars="200"/>
        <w:rPr>
          <w:rFonts w:ascii="仿宋" w:hAnsi="仿宋" w:eastAsia="仿宋" w:cs="仿宋_GB2312"/>
          <w:sz w:val="28"/>
          <w:szCs w:val="32"/>
        </w:rPr>
      </w:pPr>
      <w:r>
        <w:rPr>
          <w:rFonts w:hint="eastAsia" w:ascii="仿宋" w:hAnsi="仿宋" w:eastAsia="仿宋" w:cs="仿宋_GB2312"/>
          <w:sz w:val="28"/>
          <w:szCs w:val="32"/>
        </w:rPr>
        <w:t>交货期，自合同签订生效之日起</w:t>
      </w:r>
      <w:r>
        <w:rPr>
          <w:rFonts w:hint="eastAsia" w:ascii="仿宋" w:hAnsi="仿宋" w:eastAsia="仿宋" w:cs="仿宋_GB2312"/>
          <w:sz w:val="28"/>
          <w:szCs w:val="32"/>
          <w:u w:val="single"/>
        </w:rPr>
        <w:t>10日</w:t>
      </w:r>
      <w:r>
        <w:rPr>
          <w:rFonts w:hint="eastAsia" w:ascii="仿宋" w:hAnsi="仿宋" w:eastAsia="仿宋"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pPr>
        <w:rPr>
          <w:rFonts w:ascii="仿宋" w:hAnsi="仿宋" w:eastAsia="仿宋" w:cs="仿宋_GB2312"/>
          <w:b/>
          <w:sz w:val="28"/>
          <w:szCs w:val="32"/>
        </w:rPr>
      </w:pPr>
      <w:r>
        <w:rPr>
          <w:rFonts w:hint="eastAsia" w:ascii="仿宋" w:hAnsi="仿宋" w:eastAsia="仿宋" w:cs="仿宋_GB2312"/>
          <w:b/>
          <w:sz w:val="28"/>
          <w:szCs w:val="32"/>
        </w:rPr>
        <w:t>五、有关知识产权</w:t>
      </w:r>
    </w:p>
    <w:p>
      <w:pPr>
        <w:ind w:firstLine="560" w:firstLineChars="200"/>
        <w:rPr>
          <w:rFonts w:ascii="仿宋" w:hAnsi="仿宋" w:eastAsia="仿宋" w:cs="仿宋_GB2312"/>
          <w:sz w:val="28"/>
          <w:szCs w:val="32"/>
        </w:rPr>
      </w:pPr>
      <w:r>
        <w:rPr>
          <w:rFonts w:hint="eastAsia" w:ascii="仿宋" w:hAnsi="仿宋" w:eastAsia="仿宋"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ascii="仿宋" w:hAnsi="仿宋" w:eastAsia="仿宋" w:cs="仿宋_GB2312"/>
          <w:sz w:val="28"/>
          <w:szCs w:val="32"/>
        </w:rPr>
      </w:pPr>
      <w:r>
        <w:rPr>
          <w:rFonts w:hint="eastAsia" w:ascii="仿宋" w:hAnsi="仿宋" w:eastAsia="仿宋" w:cs="仿宋_GB2312"/>
          <w:b/>
          <w:sz w:val="28"/>
          <w:szCs w:val="32"/>
        </w:rPr>
        <w:t>六、售后服务、质量保证：</w:t>
      </w:r>
      <w:r>
        <w:rPr>
          <w:rFonts w:hint="eastAsia" w:ascii="仿宋" w:hAnsi="仿宋" w:eastAsia="仿宋" w:cs="仿宋_GB2312"/>
          <w:sz w:val="28"/>
          <w:szCs w:val="32"/>
        </w:rPr>
        <w:t>售后服务事项在合同中进行约定。</w:t>
      </w:r>
    </w:p>
    <w:p>
      <w:pPr>
        <w:spacing w:line="360" w:lineRule="auto"/>
        <w:rPr>
          <w:rFonts w:ascii="仿宋" w:hAnsi="仿宋" w:eastAsia="仿宋"/>
          <w:sz w:val="28"/>
          <w:szCs w:val="28"/>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附合同模板：（投标即默认我司合同模板）</w:t>
      </w:r>
    </w:p>
    <w:p>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                山东金都电子材料有限公司</w:t>
      </w:r>
    </w:p>
    <w:p>
      <w:pPr>
        <w:pStyle w:val="4"/>
        <w:ind w:firstLine="281"/>
        <w:rPr>
          <w:rFonts w:hint="eastAsia" w:ascii="宋体" w:hAnsi="宋体" w:cs="宋体"/>
          <w:sz w:val="22"/>
          <w:szCs w:val="22"/>
        </w:rPr>
      </w:pPr>
      <w:r>
        <w:rPr>
          <w:rFonts w:hint="eastAsia" w:ascii="仿宋" w:hAnsi="仿宋" w:eastAsia="仿宋" w:cs="仿宋"/>
          <w:b/>
          <w:sz w:val="28"/>
          <w:szCs w:val="28"/>
        </w:rPr>
        <w:t xml:space="preserve">            金宝电子（铜陵）有限公司</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乙方（供货方）： XXX公司</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pPr>
        <w:numPr>
          <w:ilvl w:val="0"/>
          <w:numId w:val="7"/>
        </w:numPr>
        <w:autoSpaceDE w:val="0"/>
        <w:autoSpaceDN w:val="0"/>
        <w:adjustRightInd w:val="0"/>
        <w:snapToGrid w:val="0"/>
        <w:spacing w:line="36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设备名称、规格型号、数量、单价及合同额：</w:t>
      </w:r>
    </w:p>
    <w:tbl>
      <w:tblPr>
        <w:tblStyle w:val="16"/>
        <w:tblpPr w:leftFromText="180" w:rightFromText="180" w:vertAnchor="text" w:horzAnchor="page" w:tblpX="1574" w:tblpY="134"/>
        <w:tblOverlap w:val="never"/>
        <w:tblW w:w="9711" w:type="dxa"/>
        <w:tblInd w:w="0" w:type="dxa"/>
        <w:tblLayout w:type="fixed"/>
        <w:tblCellMar>
          <w:top w:w="0" w:type="dxa"/>
          <w:left w:w="108" w:type="dxa"/>
          <w:bottom w:w="0" w:type="dxa"/>
          <w:right w:w="108" w:type="dxa"/>
        </w:tblCellMar>
      </w:tblPr>
      <w:tblGrid>
        <w:gridCol w:w="735"/>
        <w:gridCol w:w="2150"/>
        <w:gridCol w:w="1210"/>
        <w:gridCol w:w="750"/>
        <w:gridCol w:w="1980"/>
        <w:gridCol w:w="1635"/>
        <w:gridCol w:w="1251"/>
      </w:tblGrid>
      <w:tr>
        <w:tblPrEx>
          <w:tblLayout w:type="fixed"/>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vAlign w:val="center"/>
          </w:tcPr>
          <w:p>
            <w:pPr>
              <w:widowControl/>
              <w:autoSpaceDE w:val="0"/>
              <w:autoSpaceDN w:val="0"/>
              <w:jc w:val="center"/>
              <w:textAlignment w:val="center"/>
              <w:rPr>
                <w:rFonts w:ascii="仿宋" w:hAnsi="仿宋" w:eastAsia="仿宋" w:cs="仿宋"/>
                <w:color w:val="000000"/>
                <w:sz w:val="24"/>
                <w:lang w:eastAsia="en-US"/>
              </w:rPr>
            </w:pPr>
            <w:r>
              <w:rPr>
                <w:rFonts w:hint="eastAsia" w:ascii="仿宋" w:hAnsi="仿宋" w:eastAsia="仿宋" w:cs="仿宋"/>
                <w:color w:val="000000"/>
                <w:sz w:val="24"/>
              </w:rPr>
              <w:t>序号</w:t>
            </w:r>
          </w:p>
        </w:tc>
        <w:tc>
          <w:tcPr>
            <w:tcW w:w="2150" w:type="dxa"/>
            <w:tcBorders>
              <w:top w:val="single" w:color="000000" w:sz="8" w:space="0"/>
              <w:left w:val="nil"/>
              <w:bottom w:val="single" w:color="000000" w:sz="8" w:space="0"/>
              <w:right w:val="single" w:color="000000" w:sz="8" w:space="0"/>
            </w:tcBorders>
            <w:vAlign w:val="center"/>
          </w:tcPr>
          <w:p>
            <w:pPr>
              <w:widowControl/>
              <w:autoSpaceDE w:val="0"/>
              <w:autoSpaceDN w:val="0"/>
              <w:jc w:val="center"/>
              <w:textAlignment w:val="center"/>
              <w:rPr>
                <w:rFonts w:ascii="仿宋" w:hAnsi="仿宋" w:eastAsia="仿宋" w:cs="仿宋"/>
                <w:color w:val="000000"/>
                <w:sz w:val="24"/>
                <w:lang w:eastAsia="en-US"/>
              </w:rPr>
            </w:pPr>
            <w:r>
              <w:rPr>
                <w:rFonts w:hint="eastAsia" w:ascii="仿宋" w:hAnsi="仿宋" w:eastAsia="仿宋" w:cs="仿宋"/>
                <w:color w:val="000000"/>
                <w:sz w:val="24"/>
              </w:rPr>
              <w:t>项目名称</w:t>
            </w:r>
          </w:p>
        </w:tc>
        <w:tc>
          <w:tcPr>
            <w:tcW w:w="1210" w:type="dxa"/>
            <w:tcBorders>
              <w:top w:val="single" w:color="000000" w:sz="8" w:space="0"/>
              <w:left w:val="nil"/>
              <w:bottom w:val="single" w:color="000000" w:sz="8" w:space="0"/>
              <w:right w:val="single" w:color="000000" w:sz="8" w:space="0"/>
            </w:tcBorders>
            <w:vAlign w:val="center"/>
          </w:tcPr>
          <w:p>
            <w:pPr>
              <w:widowControl/>
              <w:autoSpaceDE w:val="0"/>
              <w:autoSpaceDN w:val="0"/>
              <w:jc w:val="center"/>
              <w:textAlignment w:val="center"/>
              <w:rPr>
                <w:rFonts w:ascii="仿宋" w:hAnsi="仿宋" w:eastAsia="仿宋" w:cs="仿宋"/>
                <w:color w:val="000000"/>
                <w:sz w:val="24"/>
                <w:lang w:eastAsia="en-US"/>
              </w:rPr>
            </w:pPr>
            <w:r>
              <w:rPr>
                <w:rFonts w:hint="eastAsia" w:ascii="仿宋" w:hAnsi="仿宋" w:eastAsia="仿宋" w:cs="仿宋"/>
                <w:color w:val="000000"/>
                <w:sz w:val="24"/>
              </w:rPr>
              <w:t>单位</w:t>
            </w:r>
          </w:p>
        </w:tc>
        <w:tc>
          <w:tcPr>
            <w:tcW w:w="750" w:type="dxa"/>
            <w:tcBorders>
              <w:top w:val="single" w:color="000000" w:sz="8" w:space="0"/>
              <w:left w:val="nil"/>
              <w:bottom w:val="single" w:color="000000" w:sz="8" w:space="0"/>
              <w:right w:val="single" w:color="000000" w:sz="8" w:space="0"/>
            </w:tcBorders>
            <w:vAlign w:val="center"/>
          </w:tcPr>
          <w:p>
            <w:pPr>
              <w:widowControl/>
              <w:autoSpaceDE w:val="0"/>
              <w:autoSpaceDN w:val="0"/>
              <w:jc w:val="center"/>
              <w:textAlignment w:val="center"/>
              <w:rPr>
                <w:rFonts w:ascii="仿宋" w:hAnsi="仿宋" w:eastAsia="仿宋" w:cs="仿宋"/>
                <w:color w:val="000000"/>
                <w:sz w:val="24"/>
                <w:lang w:eastAsia="en-US"/>
              </w:rPr>
            </w:pPr>
            <w:r>
              <w:rPr>
                <w:rFonts w:hint="eastAsia" w:ascii="仿宋" w:hAnsi="仿宋" w:eastAsia="仿宋" w:cs="仿宋"/>
                <w:color w:val="000000"/>
                <w:sz w:val="24"/>
              </w:rPr>
              <w:t>数量</w:t>
            </w:r>
          </w:p>
        </w:tc>
        <w:tc>
          <w:tcPr>
            <w:tcW w:w="1980" w:type="dxa"/>
            <w:tcBorders>
              <w:top w:val="single" w:color="000000" w:sz="8" w:space="0"/>
              <w:left w:val="nil"/>
              <w:bottom w:val="single" w:color="000000" w:sz="8" w:space="0"/>
              <w:right w:val="single" w:color="000000" w:sz="8" w:space="0"/>
            </w:tcBorders>
            <w:vAlign w:val="center"/>
          </w:tcPr>
          <w:p>
            <w:pPr>
              <w:widowControl/>
              <w:autoSpaceDE w:val="0"/>
              <w:autoSpaceDN w:val="0"/>
              <w:jc w:val="center"/>
              <w:textAlignment w:val="center"/>
              <w:rPr>
                <w:rFonts w:ascii="仿宋" w:hAnsi="仿宋" w:eastAsia="仿宋" w:cs="仿宋"/>
                <w:color w:val="000000"/>
                <w:sz w:val="24"/>
                <w:lang w:eastAsia="en-US"/>
              </w:rPr>
            </w:pPr>
            <w:r>
              <w:rPr>
                <w:rFonts w:hint="eastAsia" w:ascii="仿宋" w:hAnsi="仿宋" w:eastAsia="仿宋" w:cs="仿宋"/>
                <w:color w:val="000000"/>
                <w:sz w:val="24"/>
              </w:rPr>
              <w:t>单价（元）</w:t>
            </w:r>
          </w:p>
        </w:tc>
        <w:tc>
          <w:tcPr>
            <w:tcW w:w="1635" w:type="dxa"/>
            <w:tcBorders>
              <w:top w:val="single" w:color="000000" w:sz="8" w:space="0"/>
              <w:left w:val="nil"/>
              <w:bottom w:val="single" w:color="000000" w:sz="8" w:space="0"/>
              <w:right w:val="single" w:color="000000" w:sz="8" w:space="0"/>
            </w:tcBorders>
            <w:vAlign w:val="center"/>
          </w:tcPr>
          <w:p>
            <w:pPr>
              <w:widowControl/>
              <w:autoSpaceDE w:val="0"/>
              <w:autoSpaceDN w:val="0"/>
              <w:jc w:val="center"/>
              <w:textAlignment w:val="center"/>
              <w:rPr>
                <w:rFonts w:ascii="仿宋" w:hAnsi="仿宋" w:eastAsia="仿宋" w:cs="仿宋"/>
                <w:color w:val="000000"/>
                <w:sz w:val="24"/>
                <w:lang w:eastAsia="en-US"/>
              </w:rPr>
            </w:pPr>
            <w:r>
              <w:rPr>
                <w:rFonts w:hint="eastAsia" w:ascii="仿宋" w:hAnsi="仿宋" w:eastAsia="仿宋" w:cs="仿宋"/>
                <w:color w:val="000000"/>
                <w:sz w:val="24"/>
              </w:rPr>
              <w:t>总价（元）</w:t>
            </w:r>
          </w:p>
        </w:tc>
        <w:tc>
          <w:tcPr>
            <w:tcW w:w="1251" w:type="dxa"/>
            <w:tcBorders>
              <w:top w:val="single" w:color="000000" w:sz="8" w:space="0"/>
              <w:left w:val="nil"/>
              <w:bottom w:val="single" w:color="000000" w:sz="8" w:space="0"/>
              <w:right w:val="single" w:color="000000" w:sz="8" w:space="0"/>
            </w:tcBorders>
            <w:vAlign w:val="center"/>
          </w:tcPr>
          <w:p>
            <w:pPr>
              <w:widowControl/>
              <w:autoSpaceDE w:val="0"/>
              <w:autoSpaceDN w:val="0"/>
              <w:jc w:val="center"/>
              <w:textAlignment w:val="center"/>
              <w:rPr>
                <w:rFonts w:ascii="仿宋" w:hAnsi="仿宋" w:eastAsia="仿宋" w:cs="仿宋"/>
                <w:color w:val="000000"/>
                <w:sz w:val="24"/>
                <w:lang w:eastAsia="en-US"/>
              </w:rPr>
            </w:pPr>
            <w:r>
              <w:rPr>
                <w:rFonts w:hint="eastAsia" w:ascii="仿宋" w:hAnsi="仿宋" w:eastAsia="仿宋" w:cs="仿宋"/>
                <w:color w:val="000000"/>
                <w:sz w:val="24"/>
              </w:rPr>
              <w:t>备注</w:t>
            </w:r>
          </w:p>
        </w:tc>
      </w:tr>
      <w:tr>
        <w:tblPrEx>
          <w:tblLayout w:type="fixed"/>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vAlign w:val="center"/>
          </w:tcPr>
          <w:p>
            <w:pPr>
              <w:widowControl/>
              <w:autoSpaceDE w:val="0"/>
              <w:autoSpaceDN w:val="0"/>
              <w:jc w:val="center"/>
              <w:textAlignment w:val="center"/>
              <w:rPr>
                <w:rFonts w:ascii="仿宋" w:hAnsi="仿宋" w:eastAsia="仿宋" w:cs="仿宋"/>
                <w:color w:val="000000"/>
                <w:sz w:val="28"/>
                <w:szCs w:val="28"/>
                <w:lang w:eastAsia="en-US"/>
              </w:rPr>
            </w:pPr>
            <w:r>
              <w:rPr>
                <w:rFonts w:hint="eastAsia" w:ascii="仿宋" w:hAnsi="仿宋" w:eastAsia="仿宋" w:cs="仿宋"/>
                <w:color w:val="000000"/>
                <w:sz w:val="28"/>
                <w:szCs w:val="28"/>
              </w:rPr>
              <w:t>1</w:t>
            </w:r>
          </w:p>
        </w:tc>
        <w:tc>
          <w:tcPr>
            <w:tcW w:w="2150" w:type="dxa"/>
            <w:tcBorders>
              <w:top w:val="nil"/>
              <w:left w:val="nil"/>
              <w:bottom w:val="nil"/>
              <w:right w:val="single" w:color="000000" w:sz="8" w:space="0"/>
            </w:tcBorders>
            <w:vAlign w:val="center"/>
          </w:tcPr>
          <w:p>
            <w:pPr>
              <w:widowControl/>
              <w:autoSpaceDE w:val="0"/>
              <w:autoSpaceDN w:val="0"/>
              <w:textAlignment w:val="center"/>
              <w:rPr>
                <w:rFonts w:ascii="仿宋" w:hAnsi="仿宋" w:eastAsia="仿宋" w:cs="仿宋"/>
                <w:b/>
                <w:bCs/>
                <w:color w:val="000000"/>
                <w:sz w:val="28"/>
                <w:szCs w:val="28"/>
                <w:lang w:eastAsia="en-US"/>
              </w:rPr>
            </w:pPr>
          </w:p>
        </w:tc>
        <w:tc>
          <w:tcPr>
            <w:tcW w:w="1210" w:type="dxa"/>
            <w:tcBorders>
              <w:top w:val="nil"/>
              <w:left w:val="nil"/>
              <w:bottom w:val="nil"/>
              <w:right w:val="single" w:color="000000" w:sz="8" w:space="0"/>
            </w:tcBorders>
            <w:vAlign w:val="center"/>
          </w:tcPr>
          <w:p>
            <w:pPr>
              <w:widowControl/>
              <w:autoSpaceDE w:val="0"/>
              <w:autoSpaceDN w:val="0"/>
              <w:jc w:val="center"/>
              <w:textAlignment w:val="center"/>
              <w:rPr>
                <w:rFonts w:ascii="仿宋" w:hAnsi="仿宋" w:eastAsia="仿宋" w:cs="仿宋"/>
                <w:color w:val="000000"/>
                <w:sz w:val="28"/>
                <w:szCs w:val="28"/>
                <w:lang w:eastAsia="en-US"/>
              </w:rPr>
            </w:pPr>
            <w:r>
              <w:rPr>
                <w:rFonts w:hint="eastAsia" w:ascii="仿宋" w:hAnsi="仿宋" w:eastAsia="仿宋" w:cs="仿宋"/>
                <w:color w:val="000000"/>
                <w:sz w:val="28"/>
                <w:szCs w:val="28"/>
              </w:rPr>
              <w:t>套</w:t>
            </w:r>
          </w:p>
        </w:tc>
        <w:tc>
          <w:tcPr>
            <w:tcW w:w="750" w:type="dxa"/>
            <w:tcBorders>
              <w:top w:val="nil"/>
              <w:left w:val="nil"/>
              <w:bottom w:val="nil"/>
              <w:right w:val="single" w:color="000000" w:sz="8" w:space="0"/>
            </w:tcBorders>
            <w:vAlign w:val="center"/>
          </w:tcPr>
          <w:p>
            <w:pPr>
              <w:widowControl/>
              <w:autoSpaceDE w:val="0"/>
              <w:autoSpaceDN w:val="0"/>
              <w:jc w:val="center"/>
              <w:textAlignment w:val="center"/>
              <w:rPr>
                <w:rFonts w:ascii="仿宋" w:hAnsi="仿宋" w:eastAsia="仿宋" w:cs="仿宋"/>
                <w:color w:val="000000"/>
                <w:sz w:val="28"/>
                <w:szCs w:val="28"/>
                <w:lang w:eastAsia="en-US"/>
              </w:rPr>
            </w:pPr>
            <w:r>
              <w:rPr>
                <w:rFonts w:hint="eastAsia" w:ascii="仿宋" w:hAnsi="仿宋" w:eastAsia="仿宋" w:cs="仿宋"/>
                <w:color w:val="000000"/>
                <w:sz w:val="28"/>
                <w:szCs w:val="28"/>
              </w:rPr>
              <w:t>1</w:t>
            </w:r>
          </w:p>
        </w:tc>
        <w:tc>
          <w:tcPr>
            <w:tcW w:w="1980" w:type="dxa"/>
            <w:tcBorders>
              <w:top w:val="nil"/>
              <w:left w:val="nil"/>
              <w:bottom w:val="nil"/>
              <w:right w:val="single" w:color="000000" w:sz="8" w:space="0"/>
            </w:tcBorders>
            <w:vAlign w:val="center"/>
          </w:tcPr>
          <w:p>
            <w:pPr>
              <w:widowControl/>
              <w:autoSpaceDE w:val="0"/>
              <w:autoSpaceDN w:val="0"/>
              <w:jc w:val="center"/>
              <w:textAlignment w:val="center"/>
              <w:rPr>
                <w:rFonts w:ascii="仿宋" w:hAnsi="仿宋" w:eastAsia="仿宋" w:cs="仿宋"/>
                <w:color w:val="000000"/>
                <w:sz w:val="28"/>
                <w:szCs w:val="28"/>
                <w:lang w:eastAsia="en-US"/>
              </w:rPr>
            </w:pPr>
          </w:p>
        </w:tc>
        <w:tc>
          <w:tcPr>
            <w:tcW w:w="1635" w:type="dxa"/>
            <w:tcBorders>
              <w:top w:val="nil"/>
              <w:left w:val="nil"/>
              <w:bottom w:val="nil"/>
              <w:right w:val="single" w:color="000000" w:sz="8" w:space="0"/>
            </w:tcBorders>
            <w:vAlign w:val="center"/>
          </w:tcPr>
          <w:p>
            <w:pPr>
              <w:widowControl/>
              <w:autoSpaceDE w:val="0"/>
              <w:autoSpaceDN w:val="0"/>
              <w:jc w:val="center"/>
              <w:textAlignment w:val="center"/>
              <w:rPr>
                <w:rFonts w:ascii="仿宋" w:hAnsi="仿宋" w:eastAsia="仿宋" w:cs="仿宋"/>
                <w:color w:val="000000"/>
                <w:sz w:val="28"/>
                <w:szCs w:val="28"/>
                <w:lang w:eastAsia="en-US"/>
              </w:rPr>
            </w:pPr>
          </w:p>
        </w:tc>
        <w:tc>
          <w:tcPr>
            <w:tcW w:w="1251" w:type="dxa"/>
            <w:tcBorders>
              <w:top w:val="nil"/>
              <w:left w:val="nil"/>
              <w:bottom w:val="nil"/>
              <w:right w:val="single" w:color="000000" w:sz="8" w:space="0"/>
            </w:tcBorders>
            <w:noWrap/>
            <w:vAlign w:val="center"/>
          </w:tcPr>
          <w:p>
            <w:pPr>
              <w:autoSpaceDE w:val="0"/>
              <w:autoSpaceDN w:val="0"/>
              <w:rPr>
                <w:rFonts w:ascii="宋体" w:hAnsi="宋体" w:cs="宋体"/>
                <w:color w:val="000000"/>
                <w:sz w:val="22"/>
                <w:szCs w:val="22"/>
                <w:lang w:eastAsia="en-US"/>
              </w:rPr>
            </w:pPr>
          </w:p>
        </w:tc>
      </w:tr>
      <w:tr>
        <w:tblPrEx>
          <w:tblLayout w:type="fixed"/>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合计人民币（大写）：xxx（￥:xxx元）</w:t>
            </w:r>
          </w:p>
        </w:tc>
      </w:tr>
      <w:tr>
        <w:tblPrEx>
          <w:tblLayout w:type="fixed"/>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含xx%增值税、运费、安装调试费</w:t>
            </w:r>
          </w:p>
        </w:tc>
      </w:tr>
    </w:tbl>
    <w:p>
      <w:pPr>
        <w:pStyle w:val="4"/>
        <w:ind w:left="210" w:leftChars="100" w:firstLine="0" w:firstLineChars="0"/>
        <w:rPr>
          <w:rFonts w:hint="eastAsia" w:ascii="宋体" w:hAnsi="宋体" w:cs="宋体"/>
          <w:sz w:val="22"/>
          <w:szCs w:val="22"/>
        </w:rPr>
      </w:pPr>
    </w:p>
    <w:p>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二、交货地点、时间、方式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1.交货地点：XX省XX市XX路XX号；</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2.交货时间：合同生效后，XX日之前货到甲方指定地点；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pPr>
        <w:adjustRightInd w:val="0"/>
        <w:snapToGrid w:val="0"/>
        <w:spacing w:line="360" w:lineRule="auto"/>
        <w:ind w:firstLine="562" w:firstLineChars="200"/>
        <w:rPr>
          <w:rFonts w:hint="eastAsia" w:ascii="宋体" w:hAnsi="宋体" w:cs="宋体"/>
          <w:sz w:val="22"/>
          <w:szCs w:val="22"/>
        </w:rPr>
      </w:pPr>
      <w:r>
        <w:rPr>
          <w:rFonts w:hint="eastAsia" w:ascii="仿宋" w:hAnsi="仿宋" w:eastAsia="仿宋" w:cs="仿宋"/>
          <w:b/>
          <w:bCs/>
          <w:sz w:val="28"/>
          <w:szCs w:val="28"/>
        </w:rPr>
        <w:t>三、付款方式</w:t>
      </w:r>
    </w:p>
    <w:p>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pPr>
        <w:adjustRightInd w:val="0"/>
        <w:snapToGrid w:val="0"/>
        <w:spacing w:line="360" w:lineRule="auto"/>
        <w:ind w:firstLine="562" w:firstLineChars="200"/>
        <w:rPr>
          <w:rFonts w:hint="eastAsia"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hint="eastAsia"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hint="eastAsia"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pPr>
        <w:pStyle w:val="4"/>
        <w:ind w:firstLine="550" w:firstLineChars="200"/>
        <w:rPr>
          <w:rFonts w:hint="eastAsia" w:ascii="宋体" w:hAnsi="宋体" w:cs="宋体"/>
          <w:b/>
          <w:bCs/>
          <w:sz w:val="22"/>
          <w:szCs w:val="22"/>
          <w:u w:val="single"/>
        </w:rPr>
      </w:pPr>
      <w:r>
        <w:rPr>
          <w:rFonts w:hint="eastAsia" w:ascii="仿宋" w:hAnsi="仿宋" w:eastAsia="仿宋" w:cs="仿宋"/>
          <w:b/>
          <w:bCs/>
          <w:spacing w:val="-3"/>
          <w:sz w:val="28"/>
          <w:szCs w:val="28"/>
          <w:u w:val="single"/>
        </w:rPr>
        <w:t>（以上付款方式根据中标通知书）</w:t>
      </w:r>
    </w:p>
    <w:p>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四、安装、调试和验收</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pPr>
        <w:adjustRightInd w:val="0"/>
        <w:snapToGrid w:val="0"/>
        <w:spacing w:line="360" w:lineRule="auto"/>
        <w:ind w:firstLine="560" w:firstLineChars="200"/>
        <w:rPr>
          <w:rFonts w:hint="eastAsia" w:ascii="仿宋" w:hAnsi="仿宋" w:eastAsia="仿宋" w:cs="仿宋"/>
          <w:sz w:val="22"/>
          <w:szCs w:val="22"/>
        </w:rPr>
      </w:pPr>
      <w:r>
        <w:rPr>
          <w:rFonts w:hint="eastAsia" w:ascii="仿宋" w:hAnsi="仿宋" w:eastAsia="仿宋" w:cs="仿宋"/>
          <w:sz w:val="28"/>
          <w:szCs w:val="28"/>
        </w:rPr>
        <w:t>3.验收标准：双方共同依据设备技术标准进行设备的验收；</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4.乙方可将剩余材料、自带用于调试的工具带出厂区；</w:t>
      </w:r>
    </w:p>
    <w:p>
      <w:pPr>
        <w:pStyle w:val="4"/>
        <w:ind w:firstLine="0" w:firstLineChars="0"/>
        <w:rPr>
          <w:rFonts w:hint="eastAsia" w:ascii="宋体" w:hAnsi="宋体" w:cs="宋体"/>
          <w:sz w:val="22"/>
          <w:szCs w:val="22"/>
          <w:highlight w:val="yellow"/>
        </w:rPr>
      </w:pPr>
      <w:r>
        <w:rPr>
          <w:rFonts w:hint="eastAsia" w:ascii="仿宋" w:hAnsi="仿宋" w:eastAsia="仿宋" w:cs="仿宋"/>
          <w:sz w:val="28"/>
          <w:szCs w:val="28"/>
        </w:rPr>
        <w:t xml:space="preserve">    </w:t>
      </w:r>
      <w:r>
        <w:rPr>
          <w:rFonts w:hint="eastAsia" w:ascii="仿宋" w:hAnsi="仿宋" w:eastAsia="仿宋" w:cs="仿宋"/>
          <w:sz w:val="28"/>
          <w:szCs w:val="28"/>
          <w:highlight w:val="yellow"/>
        </w:rPr>
        <w:t>5.乙方指定xxx为安装现场安全管理负责人，电话：xxx，身份证号码：xxx，安全管理资格证书：xxx。相关人员应持有相应的作业证书。</w:t>
      </w:r>
    </w:p>
    <w:p>
      <w:pPr>
        <w:adjustRightInd w:val="0"/>
        <w:snapToGrid w:val="0"/>
        <w:spacing w:line="360" w:lineRule="auto"/>
        <w:ind w:firstLine="562" w:firstLineChars="200"/>
        <w:rPr>
          <w:rFonts w:hint="eastAsia" w:ascii="仿宋" w:hAnsi="仿宋" w:eastAsia="仿宋" w:cs="仿宋"/>
        </w:rPr>
      </w:pPr>
      <w:r>
        <w:rPr>
          <w:rFonts w:hint="eastAsia" w:ascii="仿宋" w:hAnsi="仿宋" w:eastAsia="仿宋" w:cs="仿宋"/>
          <w:b/>
          <w:bCs/>
          <w:sz w:val="28"/>
          <w:szCs w:val="28"/>
        </w:rPr>
        <w:t>五、设备技术标准</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pPr>
        <w:spacing w:line="360" w:lineRule="auto"/>
        <w:ind w:firstLine="560" w:firstLineChars="200"/>
        <w:rPr>
          <w:rFonts w:hint="eastAsia" w:ascii="仿宋" w:hAnsi="仿宋" w:eastAsia="仿宋" w:cs="仿宋"/>
          <w:sz w:val="22"/>
          <w:szCs w:val="22"/>
        </w:rPr>
      </w:pPr>
      <w:r>
        <w:rPr>
          <w:rFonts w:hint="eastAsia" w:ascii="仿宋" w:hAnsi="仿宋" w:eastAsia="仿宋" w:cs="仿宋"/>
          <w:sz w:val="28"/>
          <w:szCs w:val="28"/>
        </w:rPr>
        <w:t>2.乙方保证所交付的设备排放标准满足国家及甲方所在地的最新环保标准，否则按违约处理。</w:t>
      </w:r>
    </w:p>
    <w:p>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六、培训与售后服务</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pPr>
        <w:adjustRightInd w:val="0"/>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七、安全事项</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八、违约责任</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九、不可抗力</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十、知识产权</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十一、争议解决条款</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本合同履约地：山东省招远市</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十二、 反贿赂</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pPr>
        <w:numPr>
          <w:ilvl w:val="0"/>
          <w:numId w:val="8"/>
        </w:numPr>
        <w:autoSpaceDN w:val="0"/>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保密</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十四、其它</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pPr>
        <w:spacing w:line="360" w:lineRule="auto"/>
        <w:rPr>
          <w:rFonts w:hint="eastAsia"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pPr>
        <w:spacing w:line="360" w:lineRule="auto"/>
        <w:rPr>
          <w:rFonts w:hint="eastAsia" w:ascii="仿宋" w:hAnsi="仿宋" w:eastAsia="仿宋" w:cs="仿宋"/>
          <w:sz w:val="28"/>
          <w:szCs w:val="28"/>
        </w:rPr>
      </w:pPr>
      <w:r>
        <w:rPr>
          <w:rFonts w:hint="eastAsia" w:ascii="仿宋" w:hAnsi="仿宋" w:eastAsia="仿宋" w:cs="仿宋"/>
          <w:sz w:val="28"/>
          <w:szCs w:val="28"/>
        </w:rPr>
        <w:t>签字日期：                       签字日期：</w:t>
      </w:r>
    </w:p>
    <w:p>
      <w:pPr>
        <w:spacing w:line="360" w:lineRule="auto"/>
        <w:rPr>
          <w:rFonts w:hint="eastAsia" w:ascii="仿宋" w:hAnsi="仿宋" w:eastAsia="仿宋" w:cs="仿宋"/>
          <w:sz w:val="28"/>
          <w:szCs w:val="28"/>
        </w:rPr>
      </w:pPr>
      <w:r>
        <w:rPr>
          <w:rFonts w:hint="eastAsia" w:ascii="仿宋" w:hAnsi="仿宋" w:eastAsia="仿宋" w:cs="仿宋"/>
          <w:sz w:val="28"/>
          <w:szCs w:val="28"/>
        </w:rPr>
        <w:t>电</w:t>
      </w:r>
      <w:r>
        <w:rPr>
          <w:rFonts w:hint="eastAsia" w:ascii="宋体" w:hAnsi="宋体" w:cs="宋体"/>
          <w:sz w:val="28"/>
          <w:szCs w:val="28"/>
        </w:rPr>
        <w:t> </w:t>
      </w:r>
      <w:r>
        <w:rPr>
          <w:rFonts w:hint="eastAsia" w:ascii="仿宋" w:hAnsi="仿宋" w:eastAsia="仿宋" w:cs="仿宋"/>
          <w:sz w:val="28"/>
          <w:szCs w:val="28"/>
        </w:rPr>
        <w:t>话：                           电</w:t>
      </w:r>
      <w:r>
        <w:rPr>
          <w:rFonts w:hint="eastAsia" w:ascii="宋体" w:hAnsi="宋体" w:cs="宋体"/>
          <w:sz w:val="28"/>
          <w:szCs w:val="28"/>
        </w:rPr>
        <w:t> </w:t>
      </w:r>
      <w:r>
        <w:rPr>
          <w:rFonts w:hint="eastAsia" w:ascii="仿宋" w:hAnsi="仿宋" w:eastAsia="仿宋" w:cs="仿宋"/>
          <w:sz w:val="28"/>
          <w:szCs w:val="28"/>
        </w:rPr>
        <w:t>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pPr>
        <w:spacing w:line="360" w:lineRule="auto"/>
        <w:rPr>
          <w:rFonts w:hint="eastAsia" w:ascii="仿宋" w:hAnsi="仿宋" w:eastAsia="仿宋" w:cs="仿宋"/>
          <w:sz w:val="28"/>
          <w:szCs w:val="28"/>
        </w:rPr>
      </w:pPr>
      <w:r>
        <w:rPr>
          <w:rFonts w:hint="eastAsia" w:ascii="仿宋" w:hAnsi="仿宋" w:eastAsia="仿宋" w:cs="仿宋"/>
          <w:sz w:val="28"/>
          <w:szCs w:val="28"/>
        </w:rPr>
        <w:t>账</w:t>
      </w:r>
      <w:r>
        <w:rPr>
          <w:rFonts w:hint="eastAsia" w:ascii="宋体" w:hAnsi="宋体" w:cs="宋体"/>
          <w:sz w:val="28"/>
          <w:szCs w:val="28"/>
        </w:rPr>
        <w:t> </w:t>
      </w:r>
      <w:r>
        <w:rPr>
          <w:rFonts w:hint="eastAsia" w:ascii="仿宋" w:hAnsi="仿宋" w:eastAsia="仿宋" w:cs="仿宋"/>
          <w:sz w:val="28"/>
          <w:szCs w:val="28"/>
        </w:rPr>
        <w:t>号：1606 0217 0902 4200 204    账</w:t>
      </w:r>
      <w:r>
        <w:rPr>
          <w:rFonts w:hint="eastAsia" w:ascii="宋体" w:hAnsi="宋体" w:cs="宋体"/>
          <w:sz w:val="28"/>
          <w:szCs w:val="28"/>
        </w:rPr>
        <w:t> </w:t>
      </w:r>
      <w:r>
        <w:rPr>
          <w:rFonts w:hint="eastAsia" w:ascii="仿宋" w:hAnsi="仿宋" w:eastAsia="仿宋" w:cs="仿宋"/>
          <w:sz w:val="28"/>
          <w:szCs w:val="28"/>
        </w:rPr>
        <w:t>号：</w:t>
      </w:r>
    </w:p>
    <w:p>
      <w:pPr>
        <w:spacing w:line="360" w:lineRule="auto"/>
        <w:rPr>
          <w:rFonts w:hint="eastAsia" w:ascii="仿宋" w:hAnsi="仿宋" w:eastAsia="仿宋" w:cs="仿宋"/>
          <w:sz w:val="28"/>
          <w:szCs w:val="28"/>
        </w:rPr>
      </w:pPr>
      <w:r>
        <w:rPr>
          <w:rFonts w:hint="eastAsia" w:ascii="仿宋" w:hAnsi="仿宋" w:eastAsia="仿宋" w:cs="仿宋"/>
          <w:sz w:val="28"/>
          <w:szCs w:val="28"/>
        </w:rPr>
        <w:t>税</w:t>
      </w:r>
      <w:r>
        <w:rPr>
          <w:rFonts w:hint="eastAsia" w:ascii="宋体" w:hAnsi="宋体" w:cs="宋体"/>
          <w:sz w:val="28"/>
          <w:szCs w:val="28"/>
        </w:rPr>
        <w:t> </w:t>
      </w:r>
      <w:r>
        <w:rPr>
          <w:rFonts w:hint="eastAsia" w:ascii="仿宋" w:hAnsi="仿宋" w:eastAsia="仿宋" w:cs="仿宋"/>
          <w:sz w:val="28"/>
          <w:szCs w:val="28"/>
        </w:rPr>
        <w:t>号：9137 0000 6134 2205 47     税</w:t>
      </w:r>
      <w:r>
        <w:rPr>
          <w:rFonts w:hint="eastAsia" w:ascii="宋体" w:hAnsi="宋体" w:cs="宋体"/>
          <w:sz w:val="28"/>
          <w:szCs w:val="28"/>
        </w:rPr>
        <w:t> </w:t>
      </w:r>
      <w:r>
        <w:rPr>
          <w:rFonts w:hint="eastAsia" w:ascii="仿宋" w:hAnsi="仿宋" w:eastAsia="仿宋" w:cs="仿宋"/>
          <w:sz w:val="28"/>
          <w:szCs w:val="28"/>
        </w:rPr>
        <w:t>号：</w:t>
      </w:r>
    </w:p>
    <w:p>
      <w:pPr>
        <w:pStyle w:val="4"/>
        <w:ind w:firstLine="0" w:firstLineChars="0"/>
        <w:rPr>
          <w:rFonts w:hint="eastAsia"/>
          <w:szCs w:val="21"/>
        </w:rPr>
      </w:pPr>
    </w:p>
    <w:p>
      <w:pPr>
        <w:pStyle w:val="4"/>
        <w:ind w:firstLine="321"/>
        <w:jc w:val="center"/>
        <w:rPr>
          <w:rFonts w:hint="eastAsia"/>
          <w:b/>
          <w:bCs/>
          <w:sz w:val="32"/>
          <w:szCs w:val="32"/>
        </w:rPr>
      </w:pPr>
      <w:r>
        <w:rPr>
          <w:rFonts w:hint="eastAsia"/>
          <w:b/>
          <w:bCs/>
          <w:sz w:val="32"/>
          <w:szCs w:val="32"/>
        </w:rPr>
        <w:t>技术附件</w:t>
      </w:r>
    </w:p>
    <w:p>
      <w:pPr>
        <w:pStyle w:val="4"/>
        <w:numPr>
          <w:ilvl w:val="0"/>
          <w:numId w:val="9"/>
        </w:numPr>
        <w:topLinePunct/>
        <w:autoSpaceDE w:val="0"/>
        <w:autoSpaceDN w:val="0"/>
        <w:spacing w:after="0" w:line="360" w:lineRule="auto"/>
        <w:ind w:firstLineChars="0"/>
        <w:rPr>
          <w:rFonts w:hint="eastAsia" w:ascii="仿宋" w:hAnsi="仿宋" w:eastAsia="仿宋" w:cs="仿宋"/>
          <w:b/>
          <w:bCs/>
          <w:sz w:val="28"/>
          <w:szCs w:val="28"/>
        </w:rPr>
      </w:pPr>
      <w:r>
        <w:rPr>
          <w:rFonts w:hint="eastAsia" w:ascii="仿宋" w:hAnsi="仿宋" w:eastAsia="仿宋" w:cs="仿宋"/>
          <w:b/>
          <w:bCs/>
          <w:sz w:val="28"/>
          <w:szCs w:val="28"/>
        </w:rPr>
        <w:t>技术要求</w:t>
      </w:r>
    </w:p>
    <w:p>
      <w:pPr>
        <w:pStyle w:val="4"/>
        <w:numPr>
          <w:ilvl w:val="0"/>
          <w:numId w:val="9"/>
        </w:numPr>
        <w:topLinePunct/>
        <w:autoSpaceDE w:val="0"/>
        <w:autoSpaceDN w:val="0"/>
        <w:spacing w:after="0" w:line="360" w:lineRule="auto"/>
        <w:ind w:firstLineChars="0"/>
        <w:rPr>
          <w:rFonts w:hint="eastAsia" w:ascii="仿宋" w:hAnsi="仿宋" w:eastAsia="仿宋" w:cs="仿宋"/>
          <w:b/>
          <w:bCs/>
          <w:sz w:val="28"/>
          <w:szCs w:val="28"/>
        </w:rPr>
      </w:pPr>
      <w:r>
        <w:rPr>
          <w:rFonts w:hint="eastAsia" w:ascii="仿宋" w:hAnsi="仿宋" w:eastAsia="仿宋" w:cs="仿宋"/>
          <w:b/>
          <w:bCs/>
          <w:sz w:val="28"/>
          <w:szCs w:val="28"/>
        </w:rPr>
        <w:t>设备或布置图纸（若有）</w:t>
      </w:r>
    </w:p>
    <w:p>
      <w:pPr>
        <w:pStyle w:val="4"/>
        <w:numPr>
          <w:ilvl w:val="0"/>
          <w:numId w:val="9"/>
        </w:numPr>
        <w:topLinePunct/>
        <w:autoSpaceDE w:val="0"/>
        <w:autoSpaceDN w:val="0"/>
        <w:spacing w:after="0" w:line="360" w:lineRule="auto"/>
        <w:ind w:firstLineChars="0"/>
        <w:rPr>
          <w:rFonts w:hint="eastAsia" w:ascii="仿宋" w:hAnsi="仿宋" w:eastAsia="仿宋" w:cs="仿宋"/>
          <w:b/>
          <w:bCs/>
          <w:sz w:val="28"/>
          <w:szCs w:val="28"/>
        </w:rPr>
      </w:pPr>
      <w:r>
        <w:rPr>
          <w:rFonts w:hint="eastAsia" w:ascii="仿宋" w:hAnsi="仿宋" w:eastAsia="仿宋" w:cs="仿宋"/>
          <w:b/>
          <w:bCs/>
          <w:sz w:val="28"/>
          <w:szCs w:val="28"/>
        </w:rPr>
        <w:t>以下空白</w:t>
      </w:r>
    </w:p>
    <w:p>
      <w:pPr>
        <w:pStyle w:val="4"/>
        <w:ind w:firstLine="0" w:firstLineChars="0"/>
        <w:rPr>
          <w:rFonts w:hint="eastAsia" w:ascii="仿宋" w:hAnsi="仿宋" w:eastAsia="仿宋" w:cs="仿宋"/>
          <w:b/>
          <w:bCs/>
          <w:sz w:val="28"/>
          <w:szCs w:val="28"/>
        </w:rPr>
      </w:pPr>
    </w:p>
    <w:p>
      <w:pPr>
        <w:pStyle w:val="4"/>
        <w:ind w:firstLine="0" w:firstLineChars="0"/>
        <w:rPr>
          <w:rFonts w:hint="eastAsia" w:ascii="仿宋" w:hAnsi="仿宋" w:eastAsia="仿宋" w:cs="仿宋"/>
          <w:b/>
          <w:bCs/>
          <w:sz w:val="28"/>
          <w:szCs w:val="28"/>
        </w:rPr>
      </w:pPr>
    </w:p>
    <w:p>
      <w:pPr>
        <w:pStyle w:val="4"/>
        <w:ind w:firstLine="0" w:firstLineChars="0"/>
        <w:rPr>
          <w:rFonts w:hint="eastAsia" w:ascii="仿宋" w:hAnsi="仿宋" w:eastAsia="仿宋" w:cs="仿宋"/>
          <w:b/>
          <w:bCs/>
          <w:sz w:val="28"/>
          <w:szCs w:val="28"/>
        </w:rPr>
      </w:pPr>
    </w:p>
    <w:p>
      <w:pPr>
        <w:pStyle w:val="4"/>
        <w:ind w:firstLine="0" w:firstLineChars="0"/>
        <w:rPr>
          <w:rFonts w:hint="eastAsia" w:ascii="仿宋" w:hAnsi="仿宋" w:eastAsia="仿宋" w:cs="仿宋"/>
          <w:b/>
          <w:bCs/>
          <w:sz w:val="28"/>
          <w:szCs w:val="28"/>
        </w:rPr>
      </w:pPr>
      <w:r>
        <w:rPr>
          <w:rFonts w:hint="eastAsia" w:ascii="仿宋" w:hAnsi="仿宋" w:eastAsia="仿宋" w:cs="仿宋"/>
          <w:b/>
          <w:bCs/>
          <w:sz w:val="28"/>
          <w:szCs w:val="28"/>
        </w:rPr>
        <w:t>甲方合同章                               乙方合同章</w:t>
      </w:r>
    </w:p>
    <w:p>
      <w:pPr>
        <w:snapToGrid w:val="0"/>
        <w:spacing w:beforeLines="100" w:afterLines="100" w:line="360" w:lineRule="auto"/>
        <w:ind w:right="-50" w:rightChars="-24"/>
        <w:rPr>
          <w:rFonts w:ascii="仿宋_GB2312" w:hAnsi="仿宋_GB2312" w:eastAsia="仿宋_GB2312" w:cs="仿宋_GB2312"/>
          <w:bCs/>
          <w:sz w:val="28"/>
          <w:szCs w:val="32"/>
        </w:rPr>
      </w:pPr>
    </w:p>
    <w:sectPr>
      <w:footerReference r:id="rId3" w:type="default"/>
      <w:pgSz w:w="11906" w:h="16838"/>
      <w:pgMar w:top="567" w:right="1077" w:bottom="567"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10"/>
          <w:jc w:val="center"/>
        </w:pPr>
        <w:r>
          <w:fldChar w:fldCharType="begin"/>
        </w:r>
        <w:r>
          <w:instrText xml:space="preserve">PAGE   \* MERGEFORMAT</w:instrText>
        </w:r>
        <w:r>
          <w:fldChar w:fldCharType="separate"/>
        </w:r>
        <w:r>
          <w:rPr>
            <w:lang w:val="zh-CN"/>
          </w:rPr>
          <w:t>6</w:t>
        </w:r>
        <w:r>
          <w:fldChar w:fldCharType="end"/>
        </w:r>
      </w:p>
    </w:sdtContent>
  </w:sdt>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C6C6EACE"/>
    <w:multiLevelType w:val="singleLevel"/>
    <w:tmpl w:val="C6C6EACE"/>
    <w:lvl w:ilvl="0" w:tentative="0">
      <w:start w:val="2"/>
      <w:numFmt w:val="chineseCounting"/>
      <w:suff w:val="nothing"/>
      <w:lvlText w:val="%1、"/>
      <w:lvlJc w:val="left"/>
      <w:rPr>
        <w:rFonts w:hint="eastAsia"/>
      </w:rPr>
    </w:lvl>
  </w:abstractNum>
  <w:abstractNum w:abstractNumId="2">
    <w:nsid w:val="0CB2AABC"/>
    <w:multiLevelType w:val="singleLevel"/>
    <w:tmpl w:val="0CB2AABC"/>
    <w:lvl w:ilvl="0" w:tentative="0">
      <w:start w:val="1"/>
      <w:numFmt w:val="decimal"/>
      <w:lvlText w:val="%1."/>
      <w:lvlJc w:val="left"/>
      <w:pPr>
        <w:tabs>
          <w:tab w:val="left" w:pos="312"/>
        </w:tabs>
        <w:ind w:left="0" w:firstLine="0"/>
      </w:pPr>
    </w:lvl>
  </w:abstractNum>
  <w:abstractNum w:abstractNumId="3">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39F847BF"/>
    <w:multiLevelType w:val="singleLevel"/>
    <w:tmpl w:val="39F847BF"/>
    <w:lvl w:ilvl="0" w:tentative="0">
      <w:start w:val="13"/>
      <w:numFmt w:val="chineseCounting"/>
      <w:suff w:val="nothing"/>
      <w:lvlText w:val="%1、"/>
      <w:lvlJc w:val="left"/>
      <w:rPr>
        <w:rFonts w:hint="eastAsia"/>
      </w:rPr>
    </w:lvl>
  </w:abstractNum>
  <w:abstractNum w:abstractNumId="5">
    <w:nsid w:val="58026870"/>
    <w:multiLevelType w:val="singleLevel"/>
    <w:tmpl w:val="58026870"/>
    <w:lvl w:ilvl="0" w:tentative="0">
      <w:start w:val="1"/>
      <w:numFmt w:val="chineseCounting"/>
      <w:suff w:val="nothing"/>
      <w:lvlText w:val="%1、"/>
      <w:lvlJc w:val="left"/>
      <w:rPr>
        <w:rFonts w:hint="eastAsia"/>
      </w:rPr>
    </w:lvl>
  </w:abstractNum>
  <w:abstractNum w:abstractNumId="6">
    <w:nsid w:val="5AF4EEE7"/>
    <w:multiLevelType w:val="singleLevel"/>
    <w:tmpl w:val="5AF4EEE7"/>
    <w:lvl w:ilvl="0" w:tentative="0">
      <w:start w:val="1"/>
      <w:numFmt w:val="chineseCounting"/>
      <w:suff w:val="nothing"/>
      <w:lvlText w:val="%1、"/>
      <w:lvlJc w:val="left"/>
    </w:lvl>
  </w:abstractNum>
  <w:abstractNum w:abstractNumId="7">
    <w:nsid w:val="5AF4F296"/>
    <w:multiLevelType w:val="singleLevel"/>
    <w:tmpl w:val="5AF4F296"/>
    <w:lvl w:ilvl="0" w:tentative="0">
      <w:start w:val="1"/>
      <w:numFmt w:val="decimal"/>
      <w:suff w:val="nothing"/>
      <w:lvlText w:val="%1、"/>
      <w:lvlJc w:val="left"/>
    </w:lvl>
  </w:abstractNum>
  <w:abstractNum w:abstractNumId="8">
    <w:nsid w:val="5AF4F74F"/>
    <w:multiLevelType w:val="singleLevel"/>
    <w:tmpl w:val="5AF4F74F"/>
    <w:lvl w:ilvl="0" w:tentative="0">
      <w:start w:val="2"/>
      <w:numFmt w:val="decimal"/>
      <w:suff w:val="nothing"/>
      <w:lvlText w:val="%1、"/>
      <w:lvlJc w:val="left"/>
    </w:lvl>
  </w:abstractNum>
  <w:num w:numId="1">
    <w:abstractNumId w:val="3"/>
  </w:num>
  <w:num w:numId="2">
    <w:abstractNumId w:val="1"/>
  </w:num>
  <w:num w:numId="3">
    <w:abstractNumId w:val="0"/>
  </w:num>
  <w:num w:numId="4">
    <w:abstractNumId w:val="6"/>
  </w:num>
  <w:num w:numId="5">
    <w:abstractNumId w:val="7"/>
  </w:num>
  <w:num w:numId="6">
    <w:abstractNumId w:val="8"/>
  </w:num>
  <w:num w:numId="7">
    <w:abstractNumId w:val="5"/>
    <w:lvlOverride w:ilvl="0">
      <w:startOverride w:val="1"/>
    </w:lvlOverride>
  </w:num>
  <w:num w:numId="8">
    <w:abstractNumId w:val="4"/>
    <w:lvlOverride w:ilvl="0">
      <w:startOverride w:val="13"/>
    </w:lvlOverride>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NiYjRlMzZhYzVhMWRiYTEwOTFkNDBkMzMzZjRiZDUifQ=="/>
  </w:docVars>
  <w:rsids>
    <w:rsidRoot w:val="14D70820"/>
    <w:rsid w:val="000016AB"/>
    <w:rsid w:val="00001731"/>
    <w:rsid w:val="0000733E"/>
    <w:rsid w:val="00010475"/>
    <w:rsid w:val="000140A9"/>
    <w:rsid w:val="0002639C"/>
    <w:rsid w:val="00027922"/>
    <w:rsid w:val="0003538F"/>
    <w:rsid w:val="00036F46"/>
    <w:rsid w:val="000400EC"/>
    <w:rsid w:val="00041E57"/>
    <w:rsid w:val="000448D3"/>
    <w:rsid w:val="000528F2"/>
    <w:rsid w:val="00060797"/>
    <w:rsid w:val="00064988"/>
    <w:rsid w:val="000668E7"/>
    <w:rsid w:val="00066B22"/>
    <w:rsid w:val="0007195E"/>
    <w:rsid w:val="00073964"/>
    <w:rsid w:val="0008072E"/>
    <w:rsid w:val="00082C71"/>
    <w:rsid w:val="0008462D"/>
    <w:rsid w:val="00085DEC"/>
    <w:rsid w:val="000A0318"/>
    <w:rsid w:val="000A04FB"/>
    <w:rsid w:val="000A36E6"/>
    <w:rsid w:val="000A6073"/>
    <w:rsid w:val="000C6612"/>
    <w:rsid w:val="000D54A9"/>
    <w:rsid w:val="000D7683"/>
    <w:rsid w:val="000E1E1D"/>
    <w:rsid w:val="000F1A23"/>
    <w:rsid w:val="000F2FB0"/>
    <w:rsid w:val="0010092D"/>
    <w:rsid w:val="001140CB"/>
    <w:rsid w:val="001217FC"/>
    <w:rsid w:val="0013257F"/>
    <w:rsid w:val="0013572F"/>
    <w:rsid w:val="00142A98"/>
    <w:rsid w:val="00142B8C"/>
    <w:rsid w:val="00145079"/>
    <w:rsid w:val="0015334E"/>
    <w:rsid w:val="00153B2F"/>
    <w:rsid w:val="001544D9"/>
    <w:rsid w:val="00177105"/>
    <w:rsid w:val="001815FF"/>
    <w:rsid w:val="001A5717"/>
    <w:rsid w:val="001C264E"/>
    <w:rsid w:val="001C7E12"/>
    <w:rsid w:val="001D0E12"/>
    <w:rsid w:val="001D6975"/>
    <w:rsid w:val="001E6B98"/>
    <w:rsid w:val="001F3AB8"/>
    <w:rsid w:val="001F5358"/>
    <w:rsid w:val="001F60A9"/>
    <w:rsid w:val="001F65EB"/>
    <w:rsid w:val="001F6B53"/>
    <w:rsid w:val="002104F4"/>
    <w:rsid w:val="00210924"/>
    <w:rsid w:val="0021096D"/>
    <w:rsid w:val="002211E3"/>
    <w:rsid w:val="0022225D"/>
    <w:rsid w:val="002366A1"/>
    <w:rsid w:val="00242018"/>
    <w:rsid w:val="002427B8"/>
    <w:rsid w:val="00264A49"/>
    <w:rsid w:val="00266D58"/>
    <w:rsid w:val="0027188B"/>
    <w:rsid w:val="00274F35"/>
    <w:rsid w:val="0029252B"/>
    <w:rsid w:val="002A0CA1"/>
    <w:rsid w:val="002B1690"/>
    <w:rsid w:val="002C1DEB"/>
    <w:rsid w:val="002D2480"/>
    <w:rsid w:val="002D27AF"/>
    <w:rsid w:val="002E04CD"/>
    <w:rsid w:val="002E7B90"/>
    <w:rsid w:val="002F08F9"/>
    <w:rsid w:val="002F377D"/>
    <w:rsid w:val="002F48A7"/>
    <w:rsid w:val="002F5ABB"/>
    <w:rsid w:val="00306EC9"/>
    <w:rsid w:val="00311848"/>
    <w:rsid w:val="0031742A"/>
    <w:rsid w:val="0032244A"/>
    <w:rsid w:val="00322C94"/>
    <w:rsid w:val="003340A6"/>
    <w:rsid w:val="00336109"/>
    <w:rsid w:val="00343F00"/>
    <w:rsid w:val="00345DF1"/>
    <w:rsid w:val="0034629D"/>
    <w:rsid w:val="00353AE1"/>
    <w:rsid w:val="00355526"/>
    <w:rsid w:val="00360FD3"/>
    <w:rsid w:val="00363C63"/>
    <w:rsid w:val="003750BF"/>
    <w:rsid w:val="003761A2"/>
    <w:rsid w:val="003768BD"/>
    <w:rsid w:val="00385165"/>
    <w:rsid w:val="00395CFB"/>
    <w:rsid w:val="003A1B4E"/>
    <w:rsid w:val="003A42FB"/>
    <w:rsid w:val="003B0366"/>
    <w:rsid w:val="003B555E"/>
    <w:rsid w:val="003E4B3E"/>
    <w:rsid w:val="003E7C96"/>
    <w:rsid w:val="003F2FFF"/>
    <w:rsid w:val="00401E48"/>
    <w:rsid w:val="00417D81"/>
    <w:rsid w:val="004332C6"/>
    <w:rsid w:val="00434F86"/>
    <w:rsid w:val="00442BA8"/>
    <w:rsid w:val="004452CC"/>
    <w:rsid w:val="00447816"/>
    <w:rsid w:val="00456996"/>
    <w:rsid w:val="004620A8"/>
    <w:rsid w:val="00472B70"/>
    <w:rsid w:val="00480E09"/>
    <w:rsid w:val="00481206"/>
    <w:rsid w:val="004815E2"/>
    <w:rsid w:val="0048716E"/>
    <w:rsid w:val="00491715"/>
    <w:rsid w:val="00496BF6"/>
    <w:rsid w:val="004B2CEE"/>
    <w:rsid w:val="004C1FC6"/>
    <w:rsid w:val="004D6A9E"/>
    <w:rsid w:val="004D7CF2"/>
    <w:rsid w:val="004E30BF"/>
    <w:rsid w:val="004E4C85"/>
    <w:rsid w:val="004E65D5"/>
    <w:rsid w:val="004E7C03"/>
    <w:rsid w:val="004F0D3A"/>
    <w:rsid w:val="004F2EB8"/>
    <w:rsid w:val="005004FF"/>
    <w:rsid w:val="00515A96"/>
    <w:rsid w:val="0053237F"/>
    <w:rsid w:val="00532B15"/>
    <w:rsid w:val="00543389"/>
    <w:rsid w:val="005436AC"/>
    <w:rsid w:val="00544194"/>
    <w:rsid w:val="00596B34"/>
    <w:rsid w:val="005A6611"/>
    <w:rsid w:val="005A680C"/>
    <w:rsid w:val="005B5982"/>
    <w:rsid w:val="005B5E50"/>
    <w:rsid w:val="005D1CFE"/>
    <w:rsid w:val="005D26F3"/>
    <w:rsid w:val="005D32F2"/>
    <w:rsid w:val="005D5885"/>
    <w:rsid w:val="005E2E79"/>
    <w:rsid w:val="005E61F2"/>
    <w:rsid w:val="005E6B4B"/>
    <w:rsid w:val="006033A1"/>
    <w:rsid w:val="00613BFA"/>
    <w:rsid w:val="006213B0"/>
    <w:rsid w:val="00623702"/>
    <w:rsid w:val="00624770"/>
    <w:rsid w:val="00624F66"/>
    <w:rsid w:val="0062622B"/>
    <w:rsid w:val="006405A9"/>
    <w:rsid w:val="00641833"/>
    <w:rsid w:val="00643949"/>
    <w:rsid w:val="00646857"/>
    <w:rsid w:val="00654A9D"/>
    <w:rsid w:val="00655BEE"/>
    <w:rsid w:val="00663003"/>
    <w:rsid w:val="00665DE7"/>
    <w:rsid w:val="00670B15"/>
    <w:rsid w:val="00671045"/>
    <w:rsid w:val="00671577"/>
    <w:rsid w:val="00673247"/>
    <w:rsid w:val="00674491"/>
    <w:rsid w:val="00680C21"/>
    <w:rsid w:val="00685D10"/>
    <w:rsid w:val="0069446D"/>
    <w:rsid w:val="006A6992"/>
    <w:rsid w:val="006B209A"/>
    <w:rsid w:val="006B2553"/>
    <w:rsid w:val="006C1E9F"/>
    <w:rsid w:val="006C65BC"/>
    <w:rsid w:val="006C73B1"/>
    <w:rsid w:val="006D1F3B"/>
    <w:rsid w:val="006D23EA"/>
    <w:rsid w:val="006D6272"/>
    <w:rsid w:val="006F2E9D"/>
    <w:rsid w:val="006F3A14"/>
    <w:rsid w:val="006F569A"/>
    <w:rsid w:val="006F62E6"/>
    <w:rsid w:val="006F79FB"/>
    <w:rsid w:val="006F7E2F"/>
    <w:rsid w:val="007106C3"/>
    <w:rsid w:val="00711421"/>
    <w:rsid w:val="007132AD"/>
    <w:rsid w:val="00713B94"/>
    <w:rsid w:val="00722FE0"/>
    <w:rsid w:val="0073417D"/>
    <w:rsid w:val="0074530B"/>
    <w:rsid w:val="00746246"/>
    <w:rsid w:val="007576FD"/>
    <w:rsid w:val="00764464"/>
    <w:rsid w:val="00770C6D"/>
    <w:rsid w:val="0077320F"/>
    <w:rsid w:val="00773FC3"/>
    <w:rsid w:val="0078047E"/>
    <w:rsid w:val="007858B7"/>
    <w:rsid w:val="007A7E3F"/>
    <w:rsid w:val="007B17D6"/>
    <w:rsid w:val="007B45D4"/>
    <w:rsid w:val="007C5761"/>
    <w:rsid w:val="007D3EC9"/>
    <w:rsid w:val="007D5E12"/>
    <w:rsid w:val="007F32AC"/>
    <w:rsid w:val="00800516"/>
    <w:rsid w:val="00800B65"/>
    <w:rsid w:val="008014B9"/>
    <w:rsid w:val="00803C18"/>
    <w:rsid w:val="00807D12"/>
    <w:rsid w:val="00810526"/>
    <w:rsid w:val="0081621E"/>
    <w:rsid w:val="008259B9"/>
    <w:rsid w:val="008269DC"/>
    <w:rsid w:val="00827E5A"/>
    <w:rsid w:val="00837F75"/>
    <w:rsid w:val="008719F0"/>
    <w:rsid w:val="00877824"/>
    <w:rsid w:val="00883724"/>
    <w:rsid w:val="008840A4"/>
    <w:rsid w:val="008847CC"/>
    <w:rsid w:val="00890B3A"/>
    <w:rsid w:val="00891C45"/>
    <w:rsid w:val="00891DA5"/>
    <w:rsid w:val="00894F8F"/>
    <w:rsid w:val="008954C4"/>
    <w:rsid w:val="0089579B"/>
    <w:rsid w:val="008959DE"/>
    <w:rsid w:val="008C1FCD"/>
    <w:rsid w:val="008D7BBA"/>
    <w:rsid w:val="008E1184"/>
    <w:rsid w:val="008F6A87"/>
    <w:rsid w:val="008F7671"/>
    <w:rsid w:val="00901820"/>
    <w:rsid w:val="00910DBB"/>
    <w:rsid w:val="00912E27"/>
    <w:rsid w:val="009164F6"/>
    <w:rsid w:val="00924D21"/>
    <w:rsid w:val="0092669F"/>
    <w:rsid w:val="00933095"/>
    <w:rsid w:val="0093535F"/>
    <w:rsid w:val="0095042E"/>
    <w:rsid w:val="0095248A"/>
    <w:rsid w:val="00953758"/>
    <w:rsid w:val="00957600"/>
    <w:rsid w:val="00963A40"/>
    <w:rsid w:val="009650B7"/>
    <w:rsid w:val="009718D8"/>
    <w:rsid w:val="00973B66"/>
    <w:rsid w:val="00975A8E"/>
    <w:rsid w:val="00987202"/>
    <w:rsid w:val="009926CC"/>
    <w:rsid w:val="00992878"/>
    <w:rsid w:val="009959B5"/>
    <w:rsid w:val="009A619C"/>
    <w:rsid w:val="009B0D6A"/>
    <w:rsid w:val="009B67B8"/>
    <w:rsid w:val="009C2036"/>
    <w:rsid w:val="009D5B70"/>
    <w:rsid w:val="009D6632"/>
    <w:rsid w:val="009E0051"/>
    <w:rsid w:val="009E1157"/>
    <w:rsid w:val="009E1A4D"/>
    <w:rsid w:val="009E4A02"/>
    <w:rsid w:val="009F5CA6"/>
    <w:rsid w:val="00A156D3"/>
    <w:rsid w:val="00A23F9A"/>
    <w:rsid w:val="00A37EC4"/>
    <w:rsid w:val="00A550B3"/>
    <w:rsid w:val="00A6047A"/>
    <w:rsid w:val="00A65AC5"/>
    <w:rsid w:val="00A7240E"/>
    <w:rsid w:val="00A72CEF"/>
    <w:rsid w:val="00A77C00"/>
    <w:rsid w:val="00A80462"/>
    <w:rsid w:val="00A96092"/>
    <w:rsid w:val="00AA2270"/>
    <w:rsid w:val="00AA37F6"/>
    <w:rsid w:val="00AB3C34"/>
    <w:rsid w:val="00AC0A0D"/>
    <w:rsid w:val="00AD0FFC"/>
    <w:rsid w:val="00AD3E33"/>
    <w:rsid w:val="00AD5651"/>
    <w:rsid w:val="00AD703F"/>
    <w:rsid w:val="00AE549A"/>
    <w:rsid w:val="00AE7E20"/>
    <w:rsid w:val="00AF19B9"/>
    <w:rsid w:val="00B02199"/>
    <w:rsid w:val="00B02A04"/>
    <w:rsid w:val="00B03E77"/>
    <w:rsid w:val="00B05848"/>
    <w:rsid w:val="00B10A69"/>
    <w:rsid w:val="00B12C91"/>
    <w:rsid w:val="00B142FC"/>
    <w:rsid w:val="00B1493F"/>
    <w:rsid w:val="00B14D77"/>
    <w:rsid w:val="00B17F53"/>
    <w:rsid w:val="00B247F2"/>
    <w:rsid w:val="00B30B3D"/>
    <w:rsid w:val="00B3298E"/>
    <w:rsid w:val="00B37251"/>
    <w:rsid w:val="00B37A75"/>
    <w:rsid w:val="00B43DD6"/>
    <w:rsid w:val="00B45E35"/>
    <w:rsid w:val="00B637ED"/>
    <w:rsid w:val="00B640EB"/>
    <w:rsid w:val="00B67662"/>
    <w:rsid w:val="00B7015D"/>
    <w:rsid w:val="00B7152E"/>
    <w:rsid w:val="00B75E47"/>
    <w:rsid w:val="00B76789"/>
    <w:rsid w:val="00B858A1"/>
    <w:rsid w:val="00BC7F82"/>
    <w:rsid w:val="00BD0798"/>
    <w:rsid w:val="00BD5182"/>
    <w:rsid w:val="00BE0350"/>
    <w:rsid w:val="00BE2C08"/>
    <w:rsid w:val="00BF474A"/>
    <w:rsid w:val="00C0034E"/>
    <w:rsid w:val="00C01070"/>
    <w:rsid w:val="00C035CB"/>
    <w:rsid w:val="00C13764"/>
    <w:rsid w:val="00C1511C"/>
    <w:rsid w:val="00C21B02"/>
    <w:rsid w:val="00C21D71"/>
    <w:rsid w:val="00C327A2"/>
    <w:rsid w:val="00C354EF"/>
    <w:rsid w:val="00C54657"/>
    <w:rsid w:val="00C56EFB"/>
    <w:rsid w:val="00C61559"/>
    <w:rsid w:val="00C63533"/>
    <w:rsid w:val="00C756C1"/>
    <w:rsid w:val="00C84B6A"/>
    <w:rsid w:val="00C867AC"/>
    <w:rsid w:val="00C87555"/>
    <w:rsid w:val="00CA062E"/>
    <w:rsid w:val="00CA0B2D"/>
    <w:rsid w:val="00CA1D42"/>
    <w:rsid w:val="00CA3662"/>
    <w:rsid w:val="00CA3E05"/>
    <w:rsid w:val="00CA7FE7"/>
    <w:rsid w:val="00CB7709"/>
    <w:rsid w:val="00CC7636"/>
    <w:rsid w:val="00CD3A84"/>
    <w:rsid w:val="00CD5039"/>
    <w:rsid w:val="00CD6F7D"/>
    <w:rsid w:val="00CE2618"/>
    <w:rsid w:val="00D16033"/>
    <w:rsid w:val="00D222C6"/>
    <w:rsid w:val="00D23019"/>
    <w:rsid w:val="00D26467"/>
    <w:rsid w:val="00D2706D"/>
    <w:rsid w:val="00D31717"/>
    <w:rsid w:val="00D317F9"/>
    <w:rsid w:val="00D3366E"/>
    <w:rsid w:val="00D3520B"/>
    <w:rsid w:val="00D436FA"/>
    <w:rsid w:val="00D45633"/>
    <w:rsid w:val="00D615D9"/>
    <w:rsid w:val="00D626E9"/>
    <w:rsid w:val="00D64CEE"/>
    <w:rsid w:val="00D67CFC"/>
    <w:rsid w:val="00D704A1"/>
    <w:rsid w:val="00D71C88"/>
    <w:rsid w:val="00D76ABD"/>
    <w:rsid w:val="00D813B1"/>
    <w:rsid w:val="00D90689"/>
    <w:rsid w:val="00DA4593"/>
    <w:rsid w:val="00DA7FB5"/>
    <w:rsid w:val="00DC474F"/>
    <w:rsid w:val="00DC4AEF"/>
    <w:rsid w:val="00DC4BAB"/>
    <w:rsid w:val="00DD1A35"/>
    <w:rsid w:val="00DE7334"/>
    <w:rsid w:val="00DF31B7"/>
    <w:rsid w:val="00E04D62"/>
    <w:rsid w:val="00E108FE"/>
    <w:rsid w:val="00E1245A"/>
    <w:rsid w:val="00E15EAC"/>
    <w:rsid w:val="00E225CA"/>
    <w:rsid w:val="00E277C5"/>
    <w:rsid w:val="00E33623"/>
    <w:rsid w:val="00E3583D"/>
    <w:rsid w:val="00E43810"/>
    <w:rsid w:val="00E47AC3"/>
    <w:rsid w:val="00E51EA2"/>
    <w:rsid w:val="00E602BD"/>
    <w:rsid w:val="00E626DC"/>
    <w:rsid w:val="00E62C9A"/>
    <w:rsid w:val="00E65FB9"/>
    <w:rsid w:val="00E713E9"/>
    <w:rsid w:val="00E75A97"/>
    <w:rsid w:val="00E80FFB"/>
    <w:rsid w:val="00E87016"/>
    <w:rsid w:val="00E95A12"/>
    <w:rsid w:val="00EA0002"/>
    <w:rsid w:val="00EB43AF"/>
    <w:rsid w:val="00EB4919"/>
    <w:rsid w:val="00EB6A4E"/>
    <w:rsid w:val="00EC1BBE"/>
    <w:rsid w:val="00EC43BF"/>
    <w:rsid w:val="00ED6B4A"/>
    <w:rsid w:val="00ED6C73"/>
    <w:rsid w:val="00EE2AB0"/>
    <w:rsid w:val="00EF3A07"/>
    <w:rsid w:val="00EF6D0F"/>
    <w:rsid w:val="00F04AE1"/>
    <w:rsid w:val="00F1223D"/>
    <w:rsid w:val="00F12F4E"/>
    <w:rsid w:val="00F20309"/>
    <w:rsid w:val="00F25FBA"/>
    <w:rsid w:val="00F3548F"/>
    <w:rsid w:val="00F4776A"/>
    <w:rsid w:val="00F63D41"/>
    <w:rsid w:val="00F65778"/>
    <w:rsid w:val="00F73C79"/>
    <w:rsid w:val="00F74AF4"/>
    <w:rsid w:val="00F8458C"/>
    <w:rsid w:val="00F9392B"/>
    <w:rsid w:val="00F93F80"/>
    <w:rsid w:val="00F94F76"/>
    <w:rsid w:val="00F95172"/>
    <w:rsid w:val="00FB6232"/>
    <w:rsid w:val="00FB6B7E"/>
    <w:rsid w:val="00FD032C"/>
    <w:rsid w:val="00FD03BA"/>
    <w:rsid w:val="00FE0EAB"/>
    <w:rsid w:val="00FE7735"/>
    <w:rsid w:val="00FF037C"/>
    <w:rsid w:val="00FF3C3B"/>
    <w:rsid w:val="00FF5E3A"/>
    <w:rsid w:val="052F7BE9"/>
    <w:rsid w:val="076B520E"/>
    <w:rsid w:val="07E354E8"/>
    <w:rsid w:val="098B184A"/>
    <w:rsid w:val="0A2E76B6"/>
    <w:rsid w:val="0DB77E27"/>
    <w:rsid w:val="0F2819B3"/>
    <w:rsid w:val="107E1436"/>
    <w:rsid w:val="107F16C6"/>
    <w:rsid w:val="11846865"/>
    <w:rsid w:val="13D1525D"/>
    <w:rsid w:val="14D70820"/>
    <w:rsid w:val="18AB3EEC"/>
    <w:rsid w:val="199D333E"/>
    <w:rsid w:val="1AB56601"/>
    <w:rsid w:val="1E0848A5"/>
    <w:rsid w:val="1E3F18D8"/>
    <w:rsid w:val="1E6B32F5"/>
    <w:rsid w:val="1EA34C88"/>
    <w:rsid w:val="1F456344"/>
    <w:rsid w:val="219A24C7"/>
    <w:rsid w:val="233D6EE4"/>
    <w:rsid w:val="23557DEB"/>
    <w:rsid w:val="24231D8E"/>
    <w:rsid w:val="25915A0E"/>
    <w:rsid w:val="261A4D4C"/>
    <w:rsid w:val="27C33CA0"/>
    <w:rsid w:val="2A6A5A19"/>
    <w:rsid w:val="2B5108D7"/>
    <w:rsid w:val="2B7C2FDF"/>
    <w:rsid w:val="2BE66046"/>
    <w:rsid w:val="2D82501C"/>
    <w:rsid w:val="2F1168B4"/>
    <w:rsid w:val="2FB860E9"/>
    <w:rsid w:val="31B30842"/>
    <w:rsid w:val="3202624E"/>
    <w:rsid w:val="34377F50"/>
    <w:rsid w:val="3E25152A"/>
    <w:rsid w:val="3FFA719D"/>
    <w:rsid w:val="406C535E"/>
    <w:rsid w:val="43187999"/>
    <w:rsid w:val="45011451"/>
    <w:rsid w:val="48BF579C"/>
    <w:rsid w:val="49586F36"/>
    <w:rsid w:val="4AC23C30"/>
    <w:rsid w:val="4CA95EBA"/>
    <w:rsid w:val="4DFC6236"/>
    <w:rsid w:val="50A12B3F"/>
    <w:rsid w:val="50A770DF"/>
    <w:rsid w:val="51AD6F01"/>
    <w:rsid w:val="529539B7"/>
    <w:rsid w:val="52D954E2"/>
    <w:rsid w:val="538B5D6C"/>
    <w:rsid w:val="546759DA"/>
    <w:rsid w:val="547C4E2A"/>
    <w:rsid w:val="54C67B58"/>
    <w:rsid w:val="575C5ED5"/>
    <w:rsid w:val="57EB2608"/>
    <w:rsid w:val="5D054434"/>
    <w:rsid w:val="5EA87FAD"/>
    <w:rsid w:val="62004911"/>
    <w:rsid w:val="636546D8"/>
    <w:rsid w:val="64AB558A"/>
    <w:rsid w:val="693466B7"/>
    <w:rsid w:val="6DC2661B"/>
    <w:rsid w:val="712C5A62"/>
    <w:rsid w:val="7452317D"/>
    <w:rsid w:val="753D7DC7"/>
    <w:rsid w:val="75936E93"/>
    <w:rsid w:val="760A5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3"/>
    <w:qFormat/>
    <w:uiPriority w:val="0"/>
    <w:pPr>
      <w:keepNext/>
      <w:jc w:val="center"/>
      <w:outlineLvl w:val="0"/>
    </w:pPr>
    <w:rPr>
      <w:rFonts w:ascii="Times New Roman" w:hAnsi="Times New Roman" w:cs="Times New Roman"/>
      <w:b/>
      <w:bCs/>
      <w:sz w:val="28"/>
    </w:rPr>
  </w:style>
  <w:style w:type="paragraph" w:styleId="3">
    <w:name w:val="heading 3"/>
    <w:basedOn w:val="1"/>
    <w:next w:val="1"/>
    <w:link w:val="34"/>
    <w:semiHidden/>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First Indent"/>
    <w:basedOn w:val="5"/>
    <w:link w:val="32"/>
    <w:semiHidden/>
    <w:unhideWhenUsed/>
    <w:qFormat/>
    <w:uiPriority w:val="0"/>
    <w:pPr>
      <w:ind w:firstLine="420" w:firstLineChars="100"/>
    </w:pPr>
  </w:style>
  <w:style w:type="paragraph" w:styleId="5">
    <w:name w:val="Body Text"/>
    <w:basedOn w:val="1"/>
    <w:link w:val="31"/>
    <w:semiHidden/>
    <w:unhideWhenUsed/>
    <w:qFormat/>
    <w:uiPriority w:val="0"/>
    <w:pPr>
      <w:spacing w:after="120"/>
    </w:pPr>
  </w:style>
  <w:style w:type="paragraph" w:styleId="6">
    <w:name w:val="Normal Indent"/>
    <w:basedOn w:val="1"/>
    <w:qFormat/>
    <w:uiPriority w:val="0"/>
    <w:pPr>
      <w:ind w:firstLine="420"/>
    </w:pPr>
    <w:rPr>
      <w:rFonts w:ascii="Times New Roman" w:hAnsi="Times New Roman" w:cs="Times New Roman"/>
      <w:szCs w:val="20"/>
    </w:rPr>
  </w:style>
  <w:style w:type="paragraph" w:styleId="7">
    <w:name w:val="Body Text Indent"/>
    <w:basedOn w:val="1"/>
    <w:link w:val="29"/>
    <w:qFormat/>
    <w:uiPriority w:val="0"/>
    <w:pPr>
      <w:ind w:left="359" w:leftChars="171"/>
    </w:pPr>
    <w:rPr>
      <w:rFonts w:eastAsiaTheme="minorEastAsia"/>
      <w:sz w:val="24"/>
      <w:szCs w:val="20"/>
    </w:rPr>
  </w:style>
  <w:style w:type="paragraph" w:styleId="8">
    <w:name w:val="Plain Text"/>
    <w:basedOn w:val="1"/>
    <w:next w:val="1"/>
    <w:link w:val="33"/>
    <w:qFormat/>
    <w:uiPriority w:val="0"/>
    <w:pPr>
      <w:autoSpaceDE w:val="0"/>
      <w:autoSpaceDN w:val="0"/>
      <w:jc w:val="left"/>
    </w:pPr>
    <w:rPr>
      <w:rFonts w:ascii="宋体" w:hAnsi="Courier New" w:cs="Courier New"/>
      <w:kern w:val="0"/>
      <w:sz w:val="22"/>
      <w:szCs w:val="22"/>
      <w:lang w:eastAsia="en-US"/>
    </w:rPr>
  </w:style>
  <w:style w:type="paragraph" w:styleId="9">
    <w:name w:val="Balloon Text"/>
    <w:basedOn w:val="1"/>
    <w:link w:val="21"/>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4">
    <w:name w:val="Strong"/>
    <w:qFormat/>
    <w:uiPriority w:val="0"/>
    <w:rPr>
      <w:b/>
      <w:bCs/>
    </w:rPr>
  </w:style>
  <w:style w:type="character" w:styleId="15">
    <w:name w:val="page number"/>
    <w:basedOn w:val="13"/>
    <w:qFormat/>
    <w:uiPriority w:val="0"/>
  </w:style>
  <w:style w:type="table" w:styleId="17">
    <w:name w:val="Table Grid"/>
    <w:basedOn w:val="16"/>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页眉 Char"/>
    <w:basedOn w:val="13"/>
    <w:link w:val="11"/>
    <w:qFormat/>
    <w:uiPriority w:val="0"/>
    <w:rPr>
      <w:rFonts w:eastAsia="宋体"/>
      <w:kern w:val="2"/>
      <w:sz w:val="18"/>
      <w:szCs w:val="18"/>
    </w:rPr>
  </w:style>
  <w:style w:type="character" w:customStyle="1" w:styleId="19">
    <w:name w:val="页脚 Char"/>
    <w:basedOn w:val="13"/>
    <w:link w:val="10"/>
    <w:qFormat/>
    <w:uiPriority w:val="99"/>
    <w:rPr>
      <w:rFonts w:eastAsia="宋体"/>
      <w:kern w:val="2"/>
      <w:sz w:val="18"/>
      <w:szCs w:val="18"/>
    </w:rPr>
  </w:style>
  <w:style w:type="paragraph" w:styleId="20">
    <w:name w:val="List Paragraph"/>
    <w:basedOn w:val="1"/>
    <w:qFormat/>
    <w:uiPriority w:val="34"/>
    <w:pPr>
      <w:ind w:firstLine="420" w:firstLineChars="200"/>
    </w:pPr>
  </w:style>
  <w:style w:type="character" w:customStyle="1" w:styleId="21">
    <w:name w:val="批注框文本 Char"/>
    <w:basedOn w:val="13"/>
    <w:link w:val="9"/>
    <w:qFormat/>
    <w:uiPriority w:val="0"/>
    <w:rPr>
      <w:rFonts w:eastAsia="宋体"/>
      <w:kern w:val="2"/>
      <w:sz w:val="18"/>
      <w:szCs w:val="18"/>
    </w:rPr>
  </w:style>
  <w:style w:type="character" w:customStyle="1" w:styleId="22">
    <w:name w:val="标题 1 Char"/>
    <w:basedOn w:val="13"/>
    <w:link w:val="2"/>
    <w:qFormat/>
    <w:uiPriority w:val="0"/>
    <w:rPr>
      <w:rFonts w:eastAsia="宋体"/>
      <w:b/>
      <w:bCs/>
      <w:kern w:val="44"/>
      <w:sz w:val="44"/>
      <w:szCs w:val="44"/>
    </w:rPr>
  </w:style>
  <w:style w:type="character" w:customStyle="1" w:styleId="23">
    <w:name w:val="标题 1 Char1"/>
    <w:link w:val="2"/>
    <w:qFormat/>
    <w:uiPriority w:val="0"/>
    <w:rPr>
      <w:rFonts w:ascii="Times New Roman" w:hAnsi="Times New Roman" w:eastAsia="宋体" w:cs="Times New Roman"/>
      <w:b/>
      <w:bCs/>
      <w:kern w:val="2"/>
      <w:sz w:val="28"/>
      <w:szCs w:val="24"/>
    </w:rPr>
  </w:style>
  <w:style w:type="character" w:customStyle="1" w:styleId="24">
    <w:name w:val="页脚 字符"/>
    <w:qFormat/>
    <w:uiPriority w:val="0"/>
    <w:rPr>
      <w:kern w:val="2"/>
      <w:sz w:val="18"/>
      <w:szCs w:val="18"/>
    </w:rPr>
  </w:style>
  <w:style w:type="character" w:customStyle="1" w:styleId="25">
    <w:name w:val="页眉 字符"/>
    <w:qFormat/>
    <w:uiPriority w:val="0"/>
    <w:rPr>
      <w:kern w:val="2"/>
      <w:sz w:val="18"/>
      <w:szCs w:val="18"/>
    </w:rPr>
  </w:style>
  <w:style w:type="character" w:customStyle="1" w:styleId="26">
    <w:name w:val="正文文本缩进 Char1"/>
    <w:link w:val="7"/>
    <w:qFormat/>
    <w:uiPriority w:val="0"/>
    <w:rPr>
      <w:kern w:val="2"/>
      <w:sz w:val="24"/>
    </w:rPr>
  </w:style>
  <w:style w:type="character" w:customStyle="1" w:styleId="27">
    <w:name w:val="批注框文本 字符"/>
    <w:qFormat/>
    <w:uiPriority w:val="0"/>
    <w:rPr>
      <w:kern w:val="2"/>
      <w:sz w:val="18"/>
      <w:szCs w:val="18"/>
    </w:rPr>
  </w:style>
  <w:style w:type="paragraph" w:customStyle="1" w:styleId="28">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9">
    <w:name w:val="正文文本缩进 Char"/>
    <w:basedOn w:val="13"/>
    <w:link w:val="7"/>
    <w:semiHidden/>
    <w:qFormat/>
    <w:uiPriority w:val="0"/>
    <w:rPr>
      <w:rFonts w:eastAsia="宋体"/>
      <w:kern w:val="2"/>
      <w:sz w:val="21"/>
      <w:szCs w:val="24"/>
    </w:rPr>
  </w:style>
  <w:style w:type="paragraph" w:customStyle="1" w:styleId="30">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1">
    <w:name w:val="正文文本 Char"/>
    <w:basedOn w:val="13"/>
    <w:link w:val="5"/>
    <w:semiHidden/>
    <w:qFormat/>
    <w:uiPriority w:val="0"/>
    <w:rPr>
      <w:rFonts w:eastAsia="宋体"/>
      <w:kern w:val="2"/>
      <w:sz w:val="21"/>
      <w:szCs w:val="24"/>
    </w:rPr>
  </w:style>
  <w:style w:type="character" w:customStyle="1" w:styleId="32">
    <w:name w:val="正文首行缩进 Char"/>
    <w:basedOn w:val="31"/>
    <w:link w:val="4"/>
    <w:semiHidden/>
    <w:qFormat/>
    <w:uiPriority w:val="0"/>
  </w:style>
  <w:style w:type="character" w:customStyle="1" w:styleId="33">
    <w:name w:val="纯文本 Char"/>
    <w:basedOn w:val="13"/>
    <w:link w:val="8"/>
    <w:qFormat/>
    <w:uiPriority w:val="0"/>
    <w:rPr>
      <w:rFonts w:ascii="宋体" w:hAnsi="Courier New" w:eastAsia="宋体" w:cs="Courier New"/>
      <w:sz w:val="22"/>
      <w:szCs w:val="22"/>
      <w:lang w:eastAsia="en-US"/>
    </w:rPr>
  </w:style>
  <w:style w:type="character" w:customStyle="1" w:styleId="34">
    <w:name w:val="标题 3 Char"/>
    <w:basedOn w:val="13"/>
    <w:link w:val="3"/>
    <w:semiHidden/>
    <w:qFormat/>
    <w:uiPriority w:val="0"/>
    <w:rPr>
      <w:rFonts w:asciiTheme="minorHAnsi" w:hAnsiTheme="minorHAnsi" w:cstheme="minorBidi"/>
      <w:b/>
      <w:bCs/>
      <w:kern w:val="2"/>
      <w:sz w:val="32"/>
      <w:szCs w:val="32"/>
    </w:rPr>
  </w:style>
  <w:style w:type="paragraph" w:customStyle="1" w:styleId="35">
    <w:name w:val="UserStyle_60"/>
    <w:basedOn w:val="1"/>
    <w:qFormat/>
    <w:uiPriority w:val="0"/>
    <w:pPr>
      <w:spacing w:line="420" w:lineRule="auto"/>
      <w:jc w:val="center"/>
    </w:pPr>
    <w:rPr>
      <w:rFonts w:ascii="宋体" w:hAnsi="Times New Roman" w:cs="Times New Roman"/>
      <w:szCs w:val="20"/>
    </w:rPr>
  </w:style>
  <w:style w:type="character" w:customStyle="1" w:styleId="3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793</Words>
  <Characters>4522</Characters>
  <Lines>37</Lines>
  <Paragraphs>10</Paragraphs>
  <TotalTime>4</TotalTime>
  <ScaleCrop>false</ScaleCrop>
  <LinksUpToDate>false</LinksUpToDate>
  <CharactersWithSpaces>5305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2025-03-18T07:51:00Z</dcterms:created>
  <dc:creator>jamin</dc:creator>
  <cp:lastModifiedBy>Administrator</cp:lastModifiedBy>
  <cp:lastPrinted>2018-08-20T02:56:00Z</cp:lastPrinted>
  <dcterms:modified xsi:type="dcterms:W3CDTF">2025-07-22T03:14:37Z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D58ADC98ED2B4B9B92C0BDF875546222_13</vt:lpwstr>
  </property>
</Properties>
</file>