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/>
        <w:jc w:val="center"/>
        <w:rPr>
          <w:spacing w:val="10"/>
          <w:sz w:val="28"/>
          <w:szCs w:val="28"/>
        </w:rPr>
      </w:pPr>
    </w:p>
    <w:p>
      <w:pPr>
        <w:ind w:firstLine="1080"/>
        <w:jc w:val="center"/>
        <w:rPr>
          <w:spacing w:val="10"/>
          <w:sz w:val="28"/>
          <w:szCs w:val="28"/>
        </w:rPr>
      </w:pPr>
    </w:p>
    <w:p>
      <w:pPr>
        <w:ind w:firstLine="460"/>
        <w:jc w:val="center"/>
        <w:rPr>
          <w:spacing w:val="10"/>
          <w:sz w:val="28"/>
          <w:szCs w:val="28"/>
        </w:rPr>
      </w:pPr>
    </w:p>
    <w:p>
      <w:pPr>
        <w:spacing w:line="360" w:lineRule="auto"/>
        <w:ind w:left="-359" w:leftChars="-171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hAnsi="宋体" w:eastAsia="黑体"/>
          <w:bCs/>
          <w:sz w:val="84"/>
          <w:szCs w:val="84"/>
        </w:rPr>
        <w:t>招标文件</w:t>
      </w:r>
    </w:p>
    <w:p>
      <w:pPr>
        <w:ind w:firstLine="460"/>
        <w:jc w:val="center"/>
        <w:rPr>
          <w:spacing w:val="10"/>
          <w:sz w:val="28"/>
          <w:szCs w:val="28"/>
        </w:rPr>
      </w:pPr>
    </w:p>
    <w:p>
      <w:pPr>
        <w:ind w:firstLine="460"/>
        <w:jc w:val="center"/>
        <w:rPr>
          <w:spacing w:val="10"/>
          <w:sz w:val="28"/>
          <w:szCs w:val="28"/>
        </w:rPr>
      </w:pPr>
    </w:p>
    <w:p>
      <w:pPr>
        <w:ind w:firstLine="462"/>
        <w:jc w:val="center"/>
        <w:rPr>
          <w:b/>
          <w:spacing w:val="10"/>
          <w:sz w:val="28"/>
          <w:szCs w:val="28"/>
        </w:rPr>
      </w:pPr>
    </w:p>
    <w:p>
      <w:pPr>
        <w:ind w:firstLine="462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drawing>
          <wp:inline distT="0" distB="0" distL="0" distR="0">
            <wp:extent cx="1221105" cy="1310640"/>
            <wp:effectExtent l="19050" t="0" r="0" b="0"/>
            <wp:docPr id="4" name="图片 1" descr="684846154853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68484615485367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b/>
          <w:bCs/>
          <w:spacing w:val="10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pacing w:val="10"/>
          <w:sz w:val="28"/>
          <w:szCs w:val="28"/>
        </w:rPr>
      </w:pPr>
    </w:p>
    <w:p>
      <w:pPr>
        <w:spacing w:line="360" w:lineRule="auto"/>
        <w:ind w:firstLine="1042" w:firstLineChars="346"/>
        <w:rPr>
          <w:rFonts w:ascii="宋体" w:hAnsi="宋体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0"/>
          <w:sz w:val="28"/>
          <w:szCs w:val="28"/>
        </w:rPr>
        <w:t>项目名称：</w:t>
      </w:r>
      <w:r>
        <w:rPr>
          <w:rFonts w:hint="eastAsia" w:ascii="宋体" w:hAnsi="宋体" w:cs="仿宋"/>
          <w:sz w:val="28"/>
          <w:szCs w:val="28"/>
        </w:rPr>
        <w:t xml:space="preserve"> 2022-2023年昆山仓库运输承运招标</w:t>
      </w:r>
    </w:p>
    <w:p>
      <w:pPr>
        <w:spacing w:line="360" w:lineRule="auto"/>
        <w:ind w:firstLine="1042" w:firstLineChars="346"/>
        <w:rPr>
          <w:rFonts w:ascii="宋体" w:hAnsi="宋体" w:cs="仿宋_GB2312"/>
          <w:spacing w:val="1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0"/>
          <w:sz w:val="28"/>
          <w:szCs w:val="28"/>
        </w:rPr>
        <w:t>招标单位：</w:t>
      </w:r>
      <w:r>
        <w:rPr>
          <w:rFonts w:hint="eastAsia" w:ascii="宋体" w:hAnsi="宋体" w:cs="仿宋_GB2312"/>
          <w:spacing w:val="10"/>
          <w:sz w:val="28"/>
          <w:szCs w:val="28"/>
        </w:rPr>
        <w:t>山东金宝电子有限公司</w:t>
      </w:r>
    </w:p>
    <w:p>
      <w:pPr>
        <w:spacing w:line="360" w:lineRule="auto"/>
        <w:ind w:firstLine="1200" w:firstLineChars="400"/>
        <w:jc w:val="left"/>
        <w:rPr>
          <w:rFonts w:ascii="宋体" w:hAnsi="宋体" w:cs="仿宋"/>
          <w:spacing w:val="10"/>
          <w:sz w:val="28"/>
          <w:szCs w:val="28"/>
        </w:rPr>
      </w:pPr>
    </w:p>
    <w:p>
      <w:pPr>
        <w:spacing w:line="360" w:lineRule="auto"/>
        <w:ind w:firstLine="6000" w:firstLineChars="2000"/>
        <w:jc w:val="left"/>
        <w:rPr>
          <w:rFonts w:ascii="宋体" w:hAnsi="宋体" w:cs="黑体"/>
          <w:color w:val="FF0000"/>
          <w:spacing w:val="10"/>
          <w:sz w:val="28"/>
          <w:szCs w:val="28"/>
        </w:rPr>
      </w:pPr>
      <w:r>
        <w:rPr>
          <w:rFonts w:ascii="宋体" w:hAnsi="宋体" w:cs="仿宋_GB2312"/>
          <w:color w:val="FF0000"/>
          <w:spacing w:val="10"/>
          <w:sz w:val="28"/>
          <w:szCs w:val="28"/>
        </w:rPr>
        <w:t>20</w:t>
      </w:r>
      <w:r>
        <w:rPr>
          <w:rFonts w:hint="eastAsia" w:ascii="宋体" w:hAnsi="宋体" w:cs="仿宋_GB2312"/>
          <w:color w:val="FF0000"/>
          <w:spacing w:val="10"/>
          <w:sz w:val="28"/>
          <w:szCs w:val="28"/>
        </w:rPr>
        <w:t>22年1</w:t>
      </w:r>
      <w:r>
        <w:rPr>
          <w:rFonts w:hint="eastAsia" w:ascii="宋体" w:hAnsi="宋体" w:cs="仿宋_GB2312"/>
          <w:color w:val="FF0000"/>
          <w:spacing w:val="1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FF0000"/>
          <w:spacing w:val="10"/>
          <w:sz w:val="28"/>
          <w:szCs w:val="28"/>
        </w:rPr>
        <w:t>月</w:t>
      </w:r>
      <w:r>
        <w:rPr>
          <w:rFonts w:hint="eastAsia" w:ascii="宋体" w:hAnsi="宋体" w:cs="仿宋_GB2312"/>
          <w:color w:val="FF0000"/>
          <w:spacing w:val="10"/>
          <w:sz w:val="28"/>
          <w:szCs w:val="28"/>
          <w:lang w:val="en-US" w:eastAsia="zh-CN"/>
        </w:rPr>
        <w:t>05</w:t>
      </w:r>
      <w:r>
        <w:rPr>
          <w:rFonts w:hint="eastAsia" w:ascii="宋体" w:hAnsi="宋体" w:cs="仿宋_GB2312"/>
          <w:color w:val="FF0000"/>
          <w:spacing w:val="10"/>
          <w:sz w:val="28"/>
          <w:szCs w:val="28"/>
        </w:rPr>
        <w:t>日</w:t>
      </w:r>
      <w:r>
        <w:rPr>
          <w:rFonts w:ascii="宋体" w:hAnsi="宋体" w:cs="黑体"/>
          <w:color w:val="FF0000"/>
          <w:spacing w:val="10"/>
          <w:sz w:val="28"/>
          <w:szCs w:val="28"/>
        </w:rPr>
        <w:t xml:space="preserve">         </w:t>
      </w:r>
    </w:p>
    <w:p>
      <w:pPr>
        <w:spacing w:line="360" w:lineRule="auto"/>
        <w:ind w:firstLine="6000" w:firstLineChars="2000"/>
        <w:jc w:val="left"/>
        <w:rPr>
          <w:rFonts w:ascii="宋体" w:hAnsi="宋体" w:cs="黑体"/>
          <w:spacing w:val="10"/>
          <w:sz w:val="28"/>
          <w:szCs w:val="28"/>
        </w:rPr>
      </w:pPr>
    </w:p>
    <w:p>
      <w:pPr>
        <w:spacing w:line="360" w:lineRule="auto"/>
        <w:ind w:firstLine="6000" w:firstLineChars="2000"/>
        <w:jc w:val="left"/>
        <w:rPr>
          <w:rFonts w:ascii="宋体" w:hAnsi="宋体" w:cs="黑体"/>
          <w:spacing w:val="10"/>
          <w:sz w:val="28"/>
          <w:szCs w:val="28"/>
        </w:rPr>
      </w:pPr>
    </w:p>
    <w:p>
      <w:pPr>
        <w:spacing w:line="360" w:lineRule="auto"/>
        <w:ind w:firstLine="6000" w:firstLineChars="2000"/>
        <w:jc w:val="left"/>
        <w:rPr>
          <w:rFonts w:ascii="宋体" w:hAnsi="宋体" w:cs="黑体"/>
          <w:spacing w:val="10"/>
          <w:sz w:val="28"/>
          <w:szCs w:val="28"/>
        </w:rPr>
      </w:pPr>
    </w:p>
    <w:p>
      <w:pPr>
        <w:spacing w:line="360" w:lineRule="auto"/>
        <w:ind w:firstLine="6000" w:firstLineChars="2000"/>
        <w:jc w:val="left"/>
        <w:rPr>
          <w:rFonts w:ascii="宋体" w:hAnsi="宋体" w:cs="黑体"/>
          <w:spacing w:val="10"/>
          <w:sz w:val="28"/>
          <w:szCs w:val="28"/>
        </w:rPr>
      </w:pPr>
    </w:p>
    <w:p>
      <w:pPr>
        <w:spacing w:line="360" w:lineRule="auto"/>
        <w:ind w:right="1071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招标文件</w:t>
      </w:r>
    </w:p>
    <w:p>
      <w:pPr>
        <w:spacing w:line="360" w:lineRule="auto"/>
        <w:ind w:right="70" w:firstLine="480" w:firstLineChars="200"/>
        <w:rPr>
          <w:rFonts w:ascii="宋体" w:hAnsi="宋体" w:cs="仿宋_GB2312"/>
          <w:sz w:val="24"/>
        </w:rPr>
      </w:pPr>
    </w:p>
    <w:p>
      <w:pPr>
        <w:spacing w:line="360" w:lineRule="auto"/>
        <w:ind w:right="70"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山东金宝电子有限公司就“2022-2023年昆山仓库运输承运”现进行招标采购，我公司本着公平、公正、公开的原则，真诚邀请具有相关资质及履约能力的供应商参加投标，具体事项如下：</w:t>
      </w:r>
    </w:p>
    <w:p>
      <w:pPr>
        <w:spacing w:line="360" w:lineRule="auto"/>
        <w:ind w:right="70"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黑体"/>
          <w:sz w:val="24"/>
        </w:rPr>
        <w:t>一、招标人：山东</w:t>
      </w:r>
      <w:r>
        <w:rPr>
          <w:rFonts w:hint="eastAsia" w:ascii="宋体" w:hAnsi="宋体" w:cs="仿宋_GB2312"/>
          <w:sz w:val="24"/>
        </w:rPr>
        <w:t>金宝电子有限公司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黑体"/>
          <w:sz w:val="24"/>
        </w:rPr>
        <w:t>二、项目名称：</w:t>
      </w:r>
      <w:r>
        <w:rPr>
          <w:rFonts w:hint="eastAsia" w:ascii="宋体" w:hAnsi="宋体" w:cs="仿宋_GB2312"/>
          <w:sz w:val="24"/>
        </w:rPr>
        <w:t xml:space="preserve"> 2022-2023年昆山仓库运输承运</w:t>
      </w:r>
    </w:p>
    <w:p>
      <w:pPr>
        <w:spacing w:line="360" w:lineRule="auto"/>
        <w:ind w:right="70" w:firstLine="480" w:firstLineChars="200"/>
        <w:rPr>
          <w:rFonts w:hint="eastAsia" w:ascii="宋体" w:hAnsi="宋体" w:eastAsia="宋体" w:cs="黑体"/>
          <w:sz w:val="24"/>
          <w:lang w:eastAsia="zh-CN"/>
        </w:rPr>
      </w:pPr>
      <w:r>
        <w:rPr>
          <w:rFonts w:hint="eastAsia" w:ascii="宋体" w:hAnsi="宋体" w:cs="仿宋_GB2312"/>
          <w:sz w:val="24"/>
        </w:rPr>
        <w:t>三、项目对接人：</w:t>
      </w:r>
      <w:r>
        <w:rPr>
          <w:rFonts w:hint="eastAsia" w:ascii="宋体" w:hAnsi="宋体" w:cs="仿宋_GB2312"/>
          <w:sz w:val="24"/>
          <w:lang w:eastAsia="zh-CN"/>
        </w:rPr>
        <w:t>范学飞</w:t>
      </w:r>
    </w:p>
    <w:p>
      <w:pPr>
        <w:spacing w:line="360" w:lineRule="auto"/>
        <w:ind w:right="70" w:firstLine="960" w:firstLineChars="400"/>
        <w:rPr>
          <w:rFonts w:hint="eastAsia" w:ascii="宋体" w:hAnsi="宋体" w:eastAsia="宋体" w:cs="仿宋_GB2312"/>
          <w:sz w:val="24"/>
          <w:lang w:val="en-US" w:eastAsia="zh-CN"/>
        </w:rPr>
      </w:pPr>
      <w:r>
        <w:rPr>
          <w:rFonts w:hint="eastAsia" w:ascii="宋体" w:hAnsi="宋体" w:cs="黑体"/>
          <w:sz w:val="24"/>
          <w:lang w:eastAsia="zh-CN"/>
        </w:rPr>
        <w:t>联系</w:t>
      </w:r>
      <w:r>
        <w:rPr>
          <w:rFonts w:hint="eastAsia" w:ascii="宋体" w:hAnsi="宋体" w:cs="黑体"/>
          <w:sz w:val="24"/>
        </w:rPr>
        <w:t>电话：15244539998，如对项目有疑问请与之联系</w:t>
      </w:r>
      <w:r>
        <w:rPr>
          <w:rFonts w:hint="eastAsia" w:ascii="宋体" w:hAnsi="宋体" w:cs="黑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三、投标时间：</w:t>
      </w:r>
      <w:r>
        <w:rPr>
          <w:rFonts w:hint="eastAsia" w:ascii="宋体" w:hAnsi="宋体" w:cs="黑体"/>
          <w:sz w:val="24"/>
          <w:lang w:eastAsia="zh-CN"/>
        </w:rPr>
        <w:t>截止到</w:t>
      </w:r>
      <w:bookmarkStart w:id="0" w:name="_GoBack"/>
      <w:bookmarkEnd w:id="0"/>
      <w:r>
        <w:rPr>
          <w:rFonts w:hint="eastAsia" w:ascii="宋体" w:hAnsi="宋体" w:cs="黑体"/>
          <w:sz w:val="24"/>
        </w:rPr>
        <w:t xml:space="preserve">2022年 </w:t>
      </w:r>
      <w:r>
        <w:rPr>
          <w:rFonts w:hint="eastAsia" w:ascii="宋体" w:hAnsi="宋体" w:cs="黑体"/>
          <w:sz w:val="24"/>
          <w:lang w:val="en-US" w:eastAsia="zh-CN"/>
        </w:rPr>
        <w:t>12</w:t>
      </w:r>
      <w:r>
        <w:rPr>
          <w:rFonts w:hint="eastAsia" w:ascii="宋体" w:hAnsi="宋体" w:cs="黑体"/>
          <w:sz w:val="24"/>
        </w:rPr>
        <w:t xml:space="preserve"> 月</w:t>
      </w:r>
      <w:r>
        <w:rPr>
          <w:rFonts w:hint="eastAsia" w:ascii="宋体" w:hAnsi="宋体" w:cs="黑体"/>
          <w:sz w:val="24"/>
          <w:lang w:val="en-US" w:eastAsia="zh-CN"/>
        </w:rPr>
        <w:t>09</w:t>
      </w:r>
      <w:r>
        <w:rPr>
          <w:rFonts w:hint="eastAsia" w:ascii="宋体" w:hAnsi="宋体" w:cs="黑体"/>
          <w:sz w:val="24"/>
        </w:rPr>
        <w:t xml:space="preserve"> 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_GB2312"/>
          <w:color w:val="FF0000"/>
          <w:sz w:val="24"/>
          <w:lang w:eastAsia="zh-CN"/>
        </w:rPr>
      </w:pPr>
      <w:r>
        <w:rPr>
          <w:rFonts w:hint="eastAsia" w:ascii="宋体" w:hAnsi="宋体" w:cs="黑体"/>
          <w:color w:val="FF0000"/>
          <w:sz w:val="24"/>
        </w:rPr>
        <w:t>四、投标联系人：</w:t>
      </w:r>
      <w:r>
        <w:rPr>
          <w:rFonts w:ascii="宋体" w:hAnsi="宋体" w:cs="仿宋_GB2312"/>
          <w:color w:val="FF0000"/>
          <w:sz w:val="24"/>
        </w:rPr>
        <w:t xml:space="preserve"> </w:t>
      </w:r>
      <w:r>
        <w:rPr>
          <w:rFonts w:hint="eastAsia" w:ascii="宋体" w:hAnsi="宋体" w:cs="仿宋_GB2312"/>
          <w:color w:val="FF0000"/>
          <w:sz w:val="24"/>
          <w:lang w:eastAsia="zh-CN"/>
        </w:rPr>
        <w:t>徐海峰</w:t>
      </w:r>
    </w:p>
    <w:p>
      <w:pPr>
        <w:spacing w:line="360" w:lineRule="auto"/>
        <w:ind w:firstLine="960" w:firstLineChars="400"/>
        <w:rPr>
          <w:rFonts w:hint="default" w:ascii="宋体" w:hAnsi="宋体" w:eastAsia="宋体" w:cs="仿宋_GB2312"/>
          <w:color w:val="FF0000"/>
          <w:sz w:val="24"/>
          <w:lang w:val="en-US" w:eastAsia="zh-CN"/>
        </w:rPr>
      </w:pPr>
      <w:r>
        <w:rPr>
          <w:rFonts w:hint="eastAsia" w:ascii="宋体" w:hAnsi="宋体" w:cs="仿宋_GB2312"/>
          <w:color w:val="FF0000"/>
          <w:sz w:val="24"/>
        </w:rPr>
        <w:t>联系</w:t>
      </w:r>
      <w:r>
        <w:rPr>
          <w:rFonts w:hint="eastAsia" w:ascii="宋体" w:hAnsi="宋体" w:cs="仿宋_GB2312"/>
          <w:color w:val="FF0000"/>
          <w:sz w:val="24"/>
          <w:lang w:eastAsia="zh-CN"/>
        </w:rPr>
        <w:t>电话</w:t>
      </w:r>
      <w:r>
        <w:rPr>
          <w:rFonts w:hint="eastAsia" w:ascii="宋体" w:hAnsi="宋体" w:cs="仿宋_GB2312"/>
          <w:color w:val="FF0000"/>
          <w:sz w:val="24"/>
        </w:rPr>
        <w:t>：</w:t>
      </w:r>
      <w:r>
        <w:rPr>
          <w:rFonts w:hint="eastAsia" w:ascii="宋体" w:hAnsi="宋体" w:cs="仿宋_GB2312"/>
          <w:color w:val="FF0000"/>
          <w:sz w:val="24"/>
          <w:lang w:val="en-US" w:eastAsia="zh-CN"/>
        </w:rPr>
        <w:t>15336385008</w:t>
      </w:r>
    </w:p>
    <w:p>
      <w:pPr>
        <w:spacing w:line="360" w:lineRule="auto"/>
        <w:ind w:right="70" w:firstLine="480" w:firstLineChars="200"/>
        <w:rPr>
          <w:rFonts w:hint="default" w:ascii="宋体" w:hAnsi="宋体" w:eastAsia="宋体" w:cs="黑体"/>
          <w:color w:val="FF0000"/>
          <w:sz w:val="24"/>
          <w:lang w:val="en-US" w:eastAsia="zh-CN"/>
        </w:rPr>
      </w:pPr>
      <w:r>
        <w:rPr>
          <w:rFonts w:hint="eastAsia" w:ascii="宋体" w:hAnsi="宋体" w:cs="黑体"/>
          <w:color w:val="FF0000"/>
          <w:sz w:val="24"/>
          <w:lang w:eastAsia="zh-CN"/>
        </w:rPr>
        <w:t>五</w:t>
      </w:r>
      <w:r>
        <w:rPr>
          <w:rFonts w:hint="eastAsia" w:ascii="宋体" w:hAnsi="宋体" w:cs="黑体"/>
          <w:color w:val="FF0000"/>
          <w:sz w:val="24"/>
        </w:rPr>
        <w:t>、投标地点：</w:t>
      </w:r>
      <w:r>
        <w:rPr>
          <w:rFonts w:ascii="宋体" w:hAnsi="宋体" w:cs="黑体"/>
          <w:color w:val="FF0000"/>
          <w:sz w:val="24"/>
        </w:rPr>
        <w:t xml:space="preserve"> </w:t>
      </w:r>
      <w:r>
        <w:rPr>
          <w:rFonts w:hint="eastAsia" w:ascii="宋体" w:hAnsi="宋体" w:cs="黑体"/>
          <w:color w:val="FF0000"/>
          <w:sz w:val="24"/>
          <w:lang w:eastAsia="zh-CN"/>
        </w:rPr>
        <w:t>招远市国大路</w:t>
      </w:r>
      <w:r>
        <w:rPr>
          <w:rFonts w:hint="eastAsia" w:ascii="宋体" w:hAnsi="宋体" w:cs="黑体"/>
          <w:color w:val="FF0000"/>
          <w:sz w:val="24"/>
          <w:lang w:val="en-US" w:eastAsia="zh-CN"/>
        </w:rPr>
        <w:t>268号供应链管理部（106室）</w:t>
      </w:r>
    </w:p>
    <w:p>
      <w:pPr>
        <w:spacing w:line="360" w:lineRule="auto"/>
        <w:ind w:right="70"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七、邮</w:t>
      </w:r>
      <w:r>
        <w:rPr>
          <w:rFonts w:ascii="宋体" w:hAnsi="宋体" w:cs="黑体"/>
          <w:sz w:val="24"/>
        </w:rPr>
        <w:t xml:space="preserve">    </w:t>
      </w:r>
      <w:r>
        <w:rPr>
          <w:rFonts w:hint="eastAsia" w:ascii="宋体" w:hAnsi="宋体" w:cs="黑体"/>
          <w:sz w:val="24"/>
        </w:rPr>
        <w:t>编：2654</w:t>
      </w:r>
      <w:r>
        <w:rPr>
          <w:rFonts w:ascii="宋体" w:hAnsi="宋体" w:cs="黑体"/>
          <w:sz w:val="24"/>
        </w:rPr>
        <w:t>00</w:t>
      </w:r>
    </w:p>
    <w:p>
      <w:pPr>
        <w:spacing w:line="360" w:lineRule="auto"/>
        <w:ind w:right="70"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八、投标保证金：50</w:t>
      </w:r>
      <w:r>
        <w:rPr>
          <w:rFonts w:ascii="宋体" w:hAnsi="宋体" w:cs="黑体"/>
          <w:sz w:val="24"/>
        </w:rPr>
        <w:t>000</w:t>
      </w:r>
      <w:r>
        <w:rPr>
          <w:rFonts w:hint="eastAsia" w:ascii="宋体" w:hAnsi="宋体" w:cs="黑体"/>
          <w:sz w:val="24"/>
        </w:rPr>
        <w:t>元</w:t>
      </w:r>
    </w:p>
    <w:p>
      <w:pPr>
        <w:spacing w:line="360" w:lineRule="auto"/>
        <w:ind w:right="70"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九、汇款资料：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名称：山东金</w:t>
      </w:r>
      <w:r>
        <w:rPr>
          <w:rFonts w:hint="eastAsia" w:ascii="宋体" w:hAnsi="宋体" w:eastAsia="宋体" w:cs="宋体"/>
          <w:sz w:val="24"/>
          <w:szCs w:val="24"/>
        </w:rPr>
        <w:t>宝电子有限公司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账号：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5000 6473 3510 017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开户行：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恒丰银行招远支行</w:t>
      </w:r>
    </w:p>
    <w:p>
      <w:pPr>
        <w:spacing w:line="360" w:lineRule="auto"/>
        <w:ind w:left="239" w:leftChars="114" w:right="70" w:firstLine="240" w:firstLineChars="1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投标保证金，在竞标结束后，无息返还。中标方投标保证金，在签订合同后，无息返还；中标方放弃中标权利，投标保证金将不予以返还。未缴纳投标保证金的，一律不能参与开标。</w:t>
      </w:r>
    </w:p>
    <w:p>
      <w:pPr>
        <w:spacing w:line="360" w:lineRule="auto"/>
        <w:ind w:right="7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开标需要先进行技术投标，确定技术方案，再进行商务投标，未确定技术方案的商务投标，开标时一律作废。</w:t>
      </w:r>
    </w:p>
    <w:p>
      <w:pPr>
        <w:spacing w:line="360" w:lineRule="auto"/>
        <w:ind w:right="7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商务投标可以将标书邮寄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直接送达商务投标地点（联系人：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徐海峰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），标书务必要密封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。同时投标文件电子版要以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邮件发送到邮箱中：lwenling@chinajinbao.com同时抄送在sdjbzb@163.com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right="70"/>
        <w:jc w:val="both"/>
        <w:rPr>
          <w:rFonts w:ascii="宋体" w:hAnsi="宋体" w:cs="黑体"/>
          <w:sz w:val="44"/>
          <w:szCs w:val="44"/>
        </w:rPr>
      </w:pPr>
    </w:p>
    <w:p>
      <w:pPr>
        <w:spacing w:line="360" w:lineRule="auto"/>
        <w:ind w:right="7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第一部分</w:t>
      </w:r>
      <w:r>
        <w:rPr>
          <w:rFonts w:ascii="黑体" w:hAnsi="黑体" w:eastAsia="黑体" w:cs="黑体"/>
          <w:sz w:val="44"/>
          <w:szCs w:val="44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投标须知</w:t>
      </w:r>
    </w:p>
    <w:p>
      <w:pPr>
        <w:spacing w:line="360" w:lineRule="auto"/>
        <w:ind w:right="70" w:firstLine="640" w:firstLineChars="2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一、投标要求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、投标人应根据招标人提供的项目需求设计整体解决方案，制定项目配置及实施方案，进行分项报价，并提供方案说明及服务承诺。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>、投标人应按照招标文件的要求提供完整、准确的投标文件，保证所指定的解决方案满足招标人所提出的项目全部要求，并对所有资料的真实性承担法律责任。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3</w:t>
      </w:r>
      <w:r>
        <w:rPr>
          <w:rFonts w:hint="eastAsia" w:ascii="宋体" w:hAnsi="宋体" w:cs="仿宋_GB2312"/>
          <w:sz w:val="24"/>
        </w:rPr>
        <w:t>、招标人保留与投标人的报价进行商务谈判的权利，同时保留对投标人的客户进行咨询（不涉及商业机密内容）的权利。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4</w:t>
      </w:r>
      <w:r>
        <w:rPr>
          <w:rFonts w:hint="eastAsia" w:ascii="宋体" w:hAnsi="宋体" w:cs="仿宋_GB2312"/>
          <w:sz w:val="24"/>
        </w:rPr>
        <w:t>、在参与本次招标过程中出现以下情况或行为，将取消其投标资格且不予返还投标保证金：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①采取弄虚作假的方式，提供虚假的信息或资料；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②存在不正当竞争，如：串标、陪标现象；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③存在贿赂、威胁、利诱等行为，妄图影响招标的真实性、公正性；（该行为将被记录在案，永久性取消投标资格。）</w:t>
      </w:r>
    </w:p>
    <w:p>
      <w:pPr>
        <w:spacing w:line="360" w:lineRule="auto"/>
        <w:ind w:right="7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二、投标无效的情形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有以下情形的投标文件，视为无效：</w:t>
      </w:r>
    </w:p>
    <w:p>
      <w:pPr>
        <w:numPr>
          <w:ilvl w:val="0"/>
          <w:numId w:val="1"/>
        </w:num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逾期未送达投标文件的；</w:t>
      </w:r>
    </w:p>
    <w:p>
      <w:pPr>
        <w:numPr>
          <w:ilvl w:val="0"/>
          <w:numId w:val="1"/>
        </w:num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未按规定递交密封投标文件的；</w:t>
      </w:r>
    </w:p>
    <w:p>
      <w:pPr>
        <w:numPr>
          <w:ilvl w:val="0"/>
          <w:numId w:val="1"/>
        </w:num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投标文件的编制、内容与招标文件存在明显差异或不符的；</w:t>
      </w:r>
    </w:p>
    <w:p>
      <w:pPr>
        <w:numPr>
          <w:ilvl w:val="0"/>
          <w:numId w:val="1"/>
        </w:num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未加盖公章或无授权委托书的；</w:t>
      </w:r>
    </w:p>
    <w:p>
      <w:pPr>
        <w:spacing w:line="360" w:lineRule="auto"/>
        <w:ind w:right="7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三、投标文件的构成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、资质文件：</w:t>
      </w:r>
    </w:p>
    <w:p>
      <w:pPr>
        <w:spacing w:line="360" w:lineRule="auto"/>
        <w:ind w:right="70" w:firstLine="642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投标单位必须有合法经营资格和多年从事本行业的专业公司，不对中介组织及个人，由法定代表人或其授权代理人参加招标。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投标单位须提供相关资质证件（营业执照副本复印件、道路运输经营许可证复印件以及</w:t>
      </w:r>
      <w:r>
        <w:rPr>
          <w:rFonts w:hint="eastAsia" w:ascii="宋体" w:hAnsi="宋体" w:cs="仿宋_GB2312"/>
          <w:sz w:val="24"/>
          <w:highlight w:val="yellow"/>
        </w:rPr>
        <w:t>所属车</w:t>
      </w:r>
      <w:r>
        <w:rPr>
          <w:rFonts w:hint="eastAsia" w:ascii="宋体" w:hAnsi="宋体"/>
          <w:sz w:val="24"/>
          <w:highlight w:val="yellow"/>
        </w:rPr>
        <w:t>辆明细表</w:t>
      </w:r>
      <w:r>
        <w:rPr>
          <w:rFonts w:hint="eastAsia" w:ascii="宋体" w:hAnsi="宋体" w:cs="仿宋_GB2312"/>
          <w:sz w:val="24"/>
          <w:highlight w:val="yellow"/>
        </w:rPr>
        <w:t>、</w:t>
      </w:r>
      <w:r>
        <w:rPr>
          <w:rFonts w:hint="eastAsia" w:ascii="宋体" w:hAnsi="宋体"/>
          <w:sz w:val="24"/>
          <w:highlight w:val="yellow"/>
        </w:rPr>
        <w:t>行驶证</w:t>
      </w:r>
      <w:r>
        <w:rPr>
          <w:rFonts w:hint="eastAsia" w:ascii="宋体" w:hAnsi="宋体" w:cs="仿宋_GB2312"/>
          <w:sz w:val="24"/>
        </w:rPr>
        <w:t>），同时应在上述复印件上加盖单位公章，以及提供法人代表身份证复印件及法人授权委托书原件（法人签字盖章）及被委托人身份复印件。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</w:p>
    <w:p>
      <w:pPr>
        <w:spacing w:line="360" w:lineRule="auto"/>
        <w:ind w:right="70" w:firstLine="600" w:firstLineChars="25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3、报价：提交《</w:t>
      </w:r>
      <w:r>
        <w:rPr>
          <w:rFonts w:hint="eastAsia" w:ascii="宋体" w:hAnsi="宋体" w:cs="仿宋_GB2312"/>
          <w:b/>
          <w:color w:val="000000"/>
          <w:kern w:val="0"/>
          <w:sz w:val="24"/>
        </w:rPr>
        <w:t>报价表</w:t>
      </w:r>
      <w:r>
        <w:rPr>
          <w:rFonts w:hint="eastAsia" w:ascii="宋体" w:hAnsi="宋体" w:cs="仿宋_GB2312"/>
          <w:sz w:val="24"/>
        </w:rPr>
        <w:t>》。</w:t>
      </w:r>
    </w:p>
    <w:p>
      <w:pPr>
        <w:spacing w:line="360" w:lineRule="auto"/>
        <w:ind w:left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4、标书要求：本招标项目要求投标者根据上述要求，将有关资料整理做成标书，标书要求一正一副。</w:t>
      </w:r>
    </w:p>
    <w:p>
      <w:pPr>
        <w:spacing w:line="360" w:lineRule="auto"/>
        <w:ind w:right="7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四、保密及知识产权条款</w:t>
      </w:r>
    </w:p>
    <w:p>
      <w:pPr>
        <w:spacing w:line="360" w:lineRule="auto"/>
        <w:ind w:right="70" w:firstLine="642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招标人提供的招标文件及涉及的所有资料，投标人不得向第三方透露。给招标人造成损失的，将依法追究法律责任。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因执行本合同的需要</w:t>
      </w:r>
      <w:r>
        <w:rPr>
          <w:rFonts w:ascii="宋体" w:hAnsi="宋体" w:cs="仿宋_GB2312"/>
          <w:sz w:val="24"/>
        </w:rPr>
        <w:t>,</w:t>
      </w:r>
      <w:r>
        <w:rPr>
          <w:rFonts w:hint="eastAsia" w:ascii="宋体" w:hAnsi="宋体" w:cs="仿宋_GB2312"/>
          <w:sz w:val="24"/>
        </w:rPr>
        <w:t>投标方提供的与本合同有关的设备、材料、工序工艺及其他知识产权</w:t>
      </w:r>
      <w:r>
        <w:rPr>
          <w:rFonts w:ascii="宋体" w:hAnsi="宋体" w:cs="仿宋_GB2312"/>
          <w:sz w:val="24"/>
        </w:rPr>
        <w:t>,</w:t>
      </w:r>
      <w:r>
        <w:rPr>
          <w:rFonts w:hint="eastAsia" w:ascii="宋体" w:hAnsi="宋体" w:cs="仿宋_GB2312"/>
          <w:sz w:val="24"/>
        </w:rPr>
        <w:t>招标方有永久的使用权等权利，投标方应保障招标方在使用时不会发生侵犯第三方专利权、商业机密等情况。若发生侵害第三方权利的情况</w:t>
      </w:r>
      <w:r>
        <w:rPr>
          <w:rFonts w:ascii="宋体" w:hAnsi="宋体" w:cs="仿宋_GB2312"/>
          <w:sz w:val="24"/>
        </w:rPr>
        <w:t xml:space="preserve">, </w:t>
      </w:r>
      <w:r>
        <w:rPr>
          <w:rFonts w:hint="eastAsia" w:ascii="宋体" w:hAnsi="宋体" w:cs="仿宋_GB2312"/>
          <w:sz w:val="24"/>
        </w:rPr>
        <w:t>投标方应负责与第三方交涉</w:t>
      </w:r>
      <w:r>
        <w:rPr>
          <w:rFonts w:ascii="宋体" w:hAnsi="宋体" w:cs="仿宋_GB2312"/>
          <w:sz w:val="24"/>
        </w:rPr>
        <w:t xml:space="preserve">, </w:t>
      </w:r>
      <w:r>
        <w:rPr>
          <w:rFonts w:hint="eastAsia" w:ascii="宋体" w:hAnsi="宋体" w:cs="仿宋_GB2312"/>
          <w:sz w:val="24"/>
        </w:rPr>
        <w:t>并承担由此产生的全部法律和经济责任</w:t>
      </w:r>
      <w:r>
        <w:rPr>
          <w:rFonts w:ascii="宋体" w:hAnsi="宋体" w:cs="仿宋_GB2312"/>
          <w:sz w:val="24"/>
        </w:rPr>
        <w:t xml:space="preserve">, </w:t>
      </w:r>
      <w:r>
        <w:rPr>
          <w:rFonts w:hint="eastAsia" w:ascii="宋体" w:hAnsi="宋体" w:cs="仿宋_GB2312"/>
          <w:sz w:val="24"/>
        </w:rPr>
        <w:t>并对因为该侵权行为给招标方造成的损失承担赔偿责任。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五、保证条款</w:t>
      </w:r>
    </w:p>
    <w:p>
      <w:pPr>
        <w:spacing w:line="360" w:lineRule="auto"/>
        <w:ind w:firstLine="480" w:firstLineChars="200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仿宋_GB2312"/>
          <w:sz w:val="24"/>
        </w:rPr>
        <w:t>中标方依据合同及招标方要求承运，中标方在签订合同前，需缴纳</w:t>
      </w:r>
      <w:r>
        <w:rPr>
          <w:rFonts w:hint="eastAsia" w:ascii="宋体" w:hAnsi="宋体" w:cs="仿宋_GB2312"/>
          <w:sz w:val="24"/>
          <w:highlight w:val="yellow"/>
        </w:rPr>
        <w:t>叁拾万</w:t>
      </w:r>
      <w:r>
        <w:rPr>
          <w:rFonts w:hint="eastAsia" w:ascii="宋体" w:hAnsi="宋体" w:cs="仿宋_GB2312"/>
          <w:sz w:val="24"/>
        </w:rPr>
        <w:t>保证金，该保证金将不计提利息，直至双方终止合作关系并无任何争议，方可予以退还。中标方承运过程中出现</w:t>
      </w:r>
      <w:r>
        <w:rPr>
          <w:rFonts w:hint="eastAsia"/>
          <w:sz w:val="24"/>
        </w:rPr>
        <w:t>货物延期、损坏、丢失等</w:t>
      </w:r>
      <w:r>
        <w:rPr>
          <w:rFonts w:hint="eastAsia" w:ascii="宋体" w:hAnsi="宋体" w:cs="仿宋_GB2312"/>
          <w:sz w:val="24"/>
        </w:rPr>
        <w:t>需在招标方规定的时间内进行整改，并赔偿由此给招标方造成的全部损失，招标方有权自应付款及保证金中直接扣除，有权直接解除合同，且无需承担任何责任。</w:t>
      </w: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both"/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</w:t>
      </w:r>
      <w:r>
        <w:rPr>
          <w:rFonts w:ascii="黑体" w:hAnsi="黑体" w:eastAsia="黑体" w:cs="黑体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付款及承运要求</w:t>
      </w:r>
    </w:p>
    <w:p>
      <w:pPr>
        <w:numPr>
          <w:ilvl w:val="0"/>
          <w:numId w:val="2"/>
        </w:numPr>
        <w:spacing w:line="360" w:lineRule="auto"/>
        <w:ind w:right="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报价要求</w:t>
      </w:r>
    </w:p>
    <w:p>
      <w:pPr>
        <w:spacing w:line="360" w:lineRule="auto"/>
        <w:ind w:right="7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/>
          <w:sz w:val="24"/>
        </w:rPr>
        <w:t>投标人所报价格应包括运费和税金。投标价格以人民币为报价及结算单位。应在“投标报价清单”中明确列出含税单价（9%增值税）。此报价作为招标人评标依据，但不能限制招标人以其他方式签订合同的权利。</w:t>
      </w:r>
    </w:p>
    <w:p>
      <w:pPr>
        <w:numPr>
          <w:ilvl w:val="0"/>
          <w:numId w:val="2"/>
        </w:numPr>
        <w:spacing w:line="360" w:lineRule="auto"/>
        <w:ind w:right="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付款、结算要求</w:t>
      </w:r>
    </w:p>
    <w:p>
      <w:pPr>
        <w:spacing w:line="360" w:lineRule="auto"/>
        <w:ind w:right="70" w:firstLine="720" w:firstLineChars="3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、付款形式：（电子）承兑汇票</w:t>
      </w:r>
    </w:p>
    <w:p>
      <w:pPr>
        <w:spacing w:line="360" w:lineRule="auto"/>
        <w:ind w:right="70" w:firstLine="720" w:firstLineChars="3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>、付款方式：月结</w:t>
      </w:r>
    </w:p>
    <w:p>
      <w:pPr>
        <w:spacing w:line="360" w:lineRule="auto"/>
        <w:ind w:right="70" w:firstLine="720" w:firstLineChars="3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结算：我公司要求严格按回单结算运费，如果次月回单未能交回公司销管部，承运方必须说明原因，同时本月运费暂时不予结算，直至回单全部收回，方可结算运费，回单回收时间较长者，公司将作适当处罚。公司严格要求承运公司提供真实回单，不允许有伪造客户签收的回单提供，我们将对回单真实性进行不定期检查，如发现有伪造情况，公司将作严肃处理，直至取消承运资格。结算时须开具正规9%增值税专用发票。</w:t>
      </w:r>
    </w:p>
    <w:p>
      <w:pPr>
        <w:spacing w:line="360" w:lineRule="auto"/>
        <w:ind w:right="7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三、承运要求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rFonts w:hint="eastAsia"/>
          <w:sz w:val="24"/>
        </w:rPr>
        <w:t>1、服务方式：上门取货，直送客户工厂指定地点（含协助卸货、送货上楼）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rFonts w:hint="eastAsia"/>
          <w:sz w:val="24"/>
        </w:rPr>
        <w:t>2、供需方式：由供方负责装车，货物保险由物流公司承担。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rFonts w:hint="eastAsia"/>
          <w:sz w:val="24"/>
        </w:rPr>
        <w:t>3、货物签收服务：随货附有我司的发货单，送货时需与客户验收货物，回单上由客户签字、盖章确认。运输回单必须按月整理统计附清单，并于次月结算运费时交回本公司销管部。回单严格要求有收货客户签字和盖章确认及签收时间。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rFonts w:hint="eastAsia"/>
          <w:sz w:val="24"/>
          <w:highlight w:val="yellow"/>
        </w:rPr>
        <w:t>4、</w:t>
      </w:r>
      <w:r>
        <w:rPr>
          <w:rFonts w:hint="eastAsia" w:ascii="宋体" w:hAnsi="宋体" w:cs="宋体"/>
          <w:kern w:val="0"/>
          <w:sz w:val="24"/>
          <w:highlight w:val="yellow"/>
          <w:lang w:bidi="mr-IN"/>
        </w:rPr>
        <w:t>运输货运险由承运商承担，如因承运商造成的产品损失由承运商全额赔偿</w:t>
      </w:r>
      <w:r>
        <w:rPr>
          <w:rFonts w:hint="eastAsia"/>
          <w:sz w:val="24"/>
          <w:highlight w:val="yellow"/>
        </w:rPr>
        <w:t>：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rFonts w:hint="eastAsia"/>
          <w:sz w:val="24"/>
        </w:rPr>
        <w:t>5、服务承诺要求至少包括以下内容：</w:t>
      </w:r>
    </w:p>
    <w:p>
      <w:pPr>
        <w:spacing w:line="360" w:lineRule="auto"/>
        <w:ind w:firstLine="542" w:firstLineChars="225"/>
        <w:rPr>
          <w:sz w:val="24"/>
        </w:rPr>
      </w:pPr>
      <w:r>
        <w:rPr>
          <w:rFonts w:hint="eastAsia"/>
          <w:b/>
          <w:sz w:val="24"/>
        </w:rPr>
        <w:t>准时—</w:t>
      </w:r>
      <w:r>
        <w:rPr>
          <w:rFonts w:hint="eastAsia"/>
          <w:sz w:val="24"/>
        </w:rPr>
        <w:t>能够提供全天侯服务，能迅速安排最合适之车辆、最佳的运输路线及时承运，在途中出现任何问题能够及时转运，确保准时将货物送至目的地。</w:t>
      </w:r>
    </w:p>
    <w:p>
      <w:pPr>
        <w:spacing w:line="360" w:lineRule="auto"/>
        <w:ind w:firstLine="542" w:firstLineChars="225"/>
        <w:rPr>
          <w:sz w:val="24"/>
        </w:rPr>
      </w:pPr>
      <w:r>
        <w:rPr>
          <w:rFonts w:hint="eastAsia"/>
          <w:b/>
          <w:sz w:val="24"/>
        </w:rPr>
        <w:t>安全—</w:t>
      </w:r>
      <w:r>
        <w:rPr>
          <w:rFonts w:hint="eastAsia"/>
          <w:sz w:val="24"/>
        </w:rPr>
        <w:t>必须保证订单的完成，不得发生“拒单”；确保承运货物全程安全，如发生意外按合同条款对承运货物的失窃、损失承担赔偿责任；有严格的物流现场管理制度，安全科学地进行装卸作业，确保装卸全过程人员及货物安全可靠。</w:t>
      </w:r>
    </w:p>
    <w:p>
      <w:pPr>
        <w:spacing w:line="360" w:lineRule="auto"/>
        <w:ind w:firstLine="542" w:firstLineChars="225"/>
        <w:rPr>
          <w:sz w:val="24"/>
        </w:rPr>
      </w:pPr>
      <w:r>
        <w:rPr>
          <w:rFonts w:hint="eastAsia"/>
          <w:b/>
          <w:sz w:val="24"/>
        </w:rPr>
        <w:t>服务—</w:t>
      </w:r>
      <w:r>
        <w:rPr>
          <w:rFonts w:hint="eastAsia"/>
          <w:bCs/>
          <w:sz w:val="24"/>
        </w:rPr>
        <w:t>承诺同类业务中：服务优、价廉。</w:t>
      </w:r>
    </w:p>
    <w:p>
      <w:pPr>
        <w:spacing w:line="360" w:lineRule="auto"/>
        <w:ind w:right="7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第三部分</w:t>
      </w:r>
      <w:r>
        <w:rPr>
          <w:rFonts w:ascii="黑体" w:hAnsi="黑体" w:eastAsia="黑体" w:cs="黑体"/>
          <w:sz w:val="44"/>
          <w:szCs w:val="44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投标报价一览表</w:t>
      </w:r>
    </w:p>
    <w:p>
      <w:pPr>
        <w:numPr>
          <w:ilvl w:val="0"/>
          <w:numId w:val="3"/>
        </w:numPr>
        <w:spacing w:line="360" w:lineRule="auto"/>
        <w:ind w:right="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承运产品：粘结片、铜箔、覆铜板、原料</w:t>
      </w:r>
    </w:p>
    <w:p>
      <w:pPr>
        <w:numPr>
          <w:ilvl w:val="0"/>
          <w:numId w:val="3"/>
        </w:numPr>
        <w:spacing w:line="360" w:lineRule="auto"/>
        <w:ind w:right="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报价表</w:t>
      </w:r>
    </w:p>
    <w:p>
      <w:pPr>
        <w:spacing w:line="360" w:lineRule="auto"/>
        <w:ind w:right="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如附件：运输报价表</w:t>
      </w: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  <w:lang w:bidi="mr-IN"/>
        </w:rPr>
      </w:pPr>
      <w:r>
        <w:rPr>
          <w:rFonts w:hint="eastAsia" w:ascii="宋体" w:hAnsi="宋体" w:cs="宋体"/>
          <w:b/>
          <w:bCs/>
          <w:kern w:val="0"/>
          <w:sz w:val="24"/>
          <w:lang w:bidi="mr-IN"/>
        </w:rPr>
        <w:t>备注：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1、货物离开起运地到客户要求卸货地点的一切费用由承运公司自理；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2、承运公司须能提供开具增值税专用发票9%；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3、送货地可能出现多家送货的情况；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4、不在合同范围内新增地址，可双方协商重新定价；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5、运输产品叠高摆放要在允许范围；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6、送货司机需配合客户协助卸货；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7、产品运输要求：粘结片不允许挤压、所有产品应避免雨琳、紫外线和强光照射。此外在运输过程中不得受潮、重压、倒置、不得接触酸、碱等腐蚀性物质和有害气体。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bidi="mr-IN"/>
        </w:rPr>
        <w:t>8、整车运输不得倒转。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  <w:lang w:bidi="mr-IN"/>
        </w:rPr>
      </w:pPr>
      <w:r>
        <w:rPr>
          <w:rFonts w:hint="eastAsia" w:ascii="宋体" w:hAnsi="宋体" w:cs="宋体"/>
          <w:kern w:val="0"/>
          <w:sz w:val="24"/>
          <w:lang w:val="en-US" w:eastAsia="zh-CN" w:bidi="mr-IN"/>
        </w:rPr>
        <w:t>9</w:t>
      </w:r>
      <w:r>
        <w:rPr>
          <w:rFonts w:hint="eastAsia" w:ascii="宋体" w:hAnsi="宋体" w:cs="宋体"/>
          <w:kern w:val="0"/>
          <w:sz w:val="24"/>
          <w:lang w:bidi="mr-IN"/>
        </w:rPr>
        <w:t>、中标者必须在规定时间内安排到达指定送货地点，未按规定到达，造成损失的要求包赔全部损失并予以处罚。</w:t>
      </w:r>
    </w:p>
    <w:sectPr>
      <w:footerReference r:id="rId3" w:type="default"/>
      <w:footerReference r:id="rId4" w:type="even"/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2465C"/>
    <w:multiLevelType w:val="multilevel"/>
    <w:tmpl w:val="1142465C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46D06688"/>
    <w:multiLevelType w:val="multilevel"/>
    <w:tmpl w:val="46D06688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>
    <w:nsid w:val="5AF4F296"/>
    <w:multiLevelType w:val="multilevel"/>
    <w:tmpl w:val="5AF4F296"/>
    <w:lvl w:ilvl="0" w:tentative="0">
      <w:start w:val="1"/>
      <w:numFmt w:val="decimal"/>
      <w:suff w:val="nothing"/>
      <w:lvlText w:val="%1、"/>
      <w:lvlJc w:val="left"/>
      <w:rPr>
        <w:rFonts w:cs="Times New Roman"/>
        <w:lang w:eastAsia="zh-C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2F5C63"/>
    <w:rsid w:val="00005F31"/>
    <w:rsid w:val="00011D0A"/>
    <w:rsid w:val="000354CA"/>
    <w:rsid w:val="0007301C"/>
    <w:rsid w:val="00083C8D"/>
    <w:rsid w:val="000C1555"/>
    <w:rsid w:val="000C4CCA"/>
    <w:rsid w:val="000C6676"/>
    <w:rsid w:val="000D7ECF"/>
    <w:rsid w:val="000F454D"/>
    <w:rsid w:val="00104878"/>
    <w:rsid w:val="00111FFA"/>
    <w:rsid w:val="00155288"/>
    <w:rsid w:val="00185039"/>
    <w:rsid w:val="00185EDE"/>
    <w:rsid w:val="00196A55"/>
    <w:rsid w:val="001A2BC5"/>
    <w:rsid w:val="001F7747"/>
    <w:rsid w:val="00230CA2"/>
    <w:rsid w:val="00253100"/>
    <w:rsid w:val="00275395"/>
    <w:rsid w:val="00286E31"/>
    <w:rsid w:val="00292555"/>
    <w:rsid w:val="002B456C"/>
    <w:rsid w:val="002B52B5"/>
    <w:rsid w:val="002B7CAF"/>
    <w:rsid w:val="002C18F6"/>
    <w:rsid w:val="002C38D2"/>
    <w:rsid w:val="002F2EC9"/>
    <w:rsid w:val="002F5C63"/>
    <w:rsid w:val="003155E5"/>
    <w:rsid w:val="00331532"/>
    <w:rsid w:val="00333117"/>
    <w:rsid w:val="00353955"/>
    <w:rsid w:val="00381A9C"/>
    <w:rsid w:val="00382811"/>
    <w:rsid w:val="00392813"/>
    <w:rsid w:val="0039363C"/>
    <w:rsid w:val="003D2C08"/>
    <w:rsid w:val="00403518"/>
    <w:rsid w:val="00425DF6"/>
    <w:rsid w:val="00431FE5"/>
    <w:rsid w:val="00445464"/>
    <w:rsid w:val="00452367"/>
    <w:rsid w:val="0048172B"/>
    <w:rsid w:val="0048469A"/>
    <w:rsid w:val="00485D85"/>
    <w:rsid w:val="004A1844"/>
    <w:rsid w:val="004C132D"/>
    <w:rsid w:val="004C3B53"/>
    <w:rsid w:val="00507425"/>
    <w:rsid w:val="00543FC0"/>
    <w:rsid w:val="00546709"/>
    <w:rsid w:val="00560058"/>
    <w:rsid w:val="00577C7E"/>
    <w:rsid w:val="005835E9"/>
    <w:rsid w:val="0059453D"/>
    <w:rsid w:val="005A78BA"/>
    <w:rsid w:val="005D0C0A"/>
    <w:rsid w:val="00606520"/>
    <w:rsid w:val="0061044C"/>
    <w:rsid w:val="006368EF"/>
    <w:rsid w:val="006500E5"/>
    <w:rsid w:val="00654F1A"/>
    <w:rsid w:val="00655822"/>
    <w:rsid w:val="00655948"/>
    <w:rsid w:val="006765A9"/>
    <w:rsid w:val="00693F3E"/>
    <w:rsid w:val="00695883"/>
    <w:rsid w:val="006A1926"/>
    <w:rsid w:val="006B638F"/>
    <w:rsid w:val="006C453C"/>
    <w:rsid w:val="006D1744"/>
    <w:rsid w:val="006D4547"/>
    <w:rsid w:val="006E0B7B"/>
    <w:rsid w:val="006F0D26"/>
    <w:rsid w:val="00724083"/>
    <w:rsid w:val="00734559"/>
    <w:rsid w:val="00754527"/>
    <w:rsid w:val="0076241D"/>
    <w:rsid w:val="00774E48"/>
    <w:rsid w:val="007A1287"/>
    <w:rsid w:val="007A2A38"/>
    <w:rsid w:val="007A695B"/>
    <w:rsid w:val="007A7C4E"/>
    <w:rsid w:val="007C062C"/>
    <w:rsid w:val="007D66DF"/>
    <w:rsid w:val="0083572D"/>
    <w:rsid w:val="00881AA6"/>
    <w:rsid w:val="00883B7C"/>
    <w:rsid w:val="0088520A"/>
    <w:rsid w:val="008D1B5C"/>
    <w:rsid w:val="008F1BD7"/>
    <w:rsid w:val="00942216"/>
    <w:rsid w:val="00964523"/>
    <w:rsid w:val="009A4574"/>
    <w:rsid w:val="009A5705"/>
    <w:rsid w:val="009B29CD"/>
    <w:rsid w:val="009B3C30"/>
    <w:rsid w:val="00A0768F"/>
    <w:rsid w:val="00A12F97"/>
    <w:rsid w:val="00A165EE"/>
    <w:rsid w:val="00A2276F"/>
    <w:rsid w:val="00A35486"/>
    <w:rsid w:val="00A42697"/>
    <w:rsid w:val="00A47DD6"/>
    <w:rsid w:val="00A55727"/>
    <w:rsid w:val="00A87F66"/>
    <w:rsid w:val="00A91645"/>
    <w:rsid w:val="00AB65B5"/>
    <w:rsid w:val="00AB7EB3"/>
    <w:rsid w:val="00AC0B88"/>
    <w:rsid w:val="00AC20A0"/>
    <w:rsid w:val="00AD53F9"/>
    <w:rsid w:val="00AD67E5"/>
    <w:rsid w:val="00AE4077"/>
    <w:rsid w:val="00AE7C09"/>
    <w:rsid w:val="00B162EC"/>
    <w:rsid w:val="00B66959"/>
    <w:rsid w:val="00B7039C"/>
    <w:rsid w:val="00BA6E01"/>
    <w:rsid w:val="00BC6644"/>
    <w:rsid w:val="00BE6ABE"/>
    <w:rsid w:val="00BF4B44"/>
    <w:rsid w:val="00C005E3"/>
    <w:rsid w:val="00C22556"/>
    <w:rsid w:val="00C27806"/>
    <w:rsid w:val="00C30C77"/>
    <w:rsid w:val="00C312CA"/>
    <w:rsid w:val="00C44BDE"/>
    <w:rsid w:val="00C47C1D"/>
    <w:rsid w:val="00C9667F"/>
    <w:rsid w:val="00CC34A6"/>
    <w:rsid w:val="00CE72C0"/>
    <w:rsid w:val="00CF78B9"/>
    <w:rsid w:val="00D330FB"/>
    <w:rsid w:val="00D439B4"/>
    <w:rsid w:val="00D46339"/>
    <w:rsid w:val="00D577BC"/>
    <w:rsid w:val="00D62C5C"/>
    <w:rsid w:val="00D7434D"/>
    <w:rsid w:val="00D95E3F"/>
    <w:rsid w:val="00DA4A15"/>
    <w:rsid w:val="00DB2435"/>
    <w:rsid w:val="00DC62CB"/>
    <w:rsid w:val="00DE604A"/>
    <w:rsid w:val="00DF4093"/>
    <w:rsid w:val="00E013FC"/>
    <w:rsid w:val="00E30F48"/>
    <w:rsid w:val="00E32D47"/>
    <w:rsid w:val="00E83821"/>
    <w:rsid w:val="00EA115C"/>
    <w:rsid w:val="00EA2823"/>
    <w:rsid w:val="00EA3843"/>
    <w:rsid w:val="00EA3ED7"/>
    <w:rsid w:val="00EC2992"/>
    <w:rsid w:val="00ED4208"/>
    <w:rsid w:val="00EE649C"/>
    <w:rsid w:val="00F06180"/>
    <w:rsid w:val="00F35995"/>
    <w:rsid w:val="00F71D3C"/>
    <w:rsid w:val="00F73435"/>
    <w:rsid w:val="00F84CDD"/>
    <w:rsid w:val="00F86D02"/>
    <w:rsid w:val="00FC2182"/>
    <w:rsid w:val="00FC5736"/>
    <w:rsid w:val="00FD1661"/>
    <w:rsid w:val="00FD32F1"/>
    <w:rsid w:val="00FE1201"/>
    <w:rsid w:val="00FF2DEE"/>
    <w:rsid w:val="223642DF"/>
    <w:rsid w:val="2924343F"/>
    <w:rsid w:val="4E257ADB"/>
    <w:rsid w:val="4ECF5C98"/>
    <w:rsid w:val="5C8408E6"/>
    <w:rsid w:val="60457B68"/>
    <w:rsid w:val="65D262A0"/>
    <w:rsid w:val="6CFD1F56"/>
    <w:rsid w:val="6F543924"/>
    <w:rsid w:val="7B647875"/>
    <w:rsid w:val="7DC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1">
    <w:name w:val="xl2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4"/>
      <w:lang w:bidi="mr-IN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2590</Words>
  <Characters>2707</Characters>
  <Lines>19</Lines>
  <Paragraphs>5</Paragraphs>
  <TotalTime>2</TotalTime>
  <ScaleCrop>false</ScaleCrop>
  <LinksUpToDate>false</LinksUpToDate>
  <CharactersWithSpaces>2745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2022-12-05T06:25:00Z</dcterms:created>
  <dc:creator>周芳</dc:creator>
  <cp:lastModifiedBy>海海</cp:lastModifiedBy>
  <dcterms:modified xsi:type="dcterms:W3CDTF">2022-12-06T02:10:30Z</dcterms:modified>
  <dc:title>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2AF9B853AF2E4288874C1F83A2C2D315</vt:lpwstr>
  </property>
</Properties>
</file>