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0" w:firstLineChars="600"/>
        <w:jc w:val="both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山东金宝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/金都电子有限公司</w:t>
      </w:r>
    </w:p>
    <w:p>
      <w:pPr>
        <w:ind w:firstLine="1920" w:firstLineChars="600"/>
        <w:jc w:val="both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2022年11月面粉招标文件</w:t>
      </w:r>
    </w:p>
    <w:p>
      <w:pPr>
        <w:ind w:firstLine="1920" w:firstLineChars="600"/>
        <w:jc w:val="both"/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</w:pPr>
    </w:p>
    <w:p>
      <w:pPr>
        <w:spacing w:line="50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一、招标面粉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要求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面粉要求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25千克</w:t>
      </w:r>
      <w:r>
        <w:rPr>
          <w:rFonts w:hint="eastAsia" w:ascii="宋体" w:hAnsi="宋体" w:eastAsia="宋体" w:cs="宋体"/>
          <w:sz w:val="28"/>
          <w:szCs w:val="28"/>
        </w:rPr>
        <w:t>一袋</w:t>
      </w:r>
      <w:r>
        <w:rPr>
          <w:rFonts w:hint="eastAsia" w:ascii="宋体" w:hAnsi="宋体" w:cs="宋体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高筋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面粉，</w:t>
      </w:r>
      <w:r>
        <w:rPr>
          <w:rFonts w:hint="eastAsia" w:ascii="宋体" w:hAnsi="宋体" w:eastAsia="宋体" w:cs="宋体"/>
          <w:sz w:val="28"/>
          <w:szCs w:val="28"/>
        </w:rPr>
        <w:t>颜色较深，</w:t>
      </w:r>
      <w:r>
        <w:rPr>
          <w:rFonts w:hint="eastAsia" w:ascii="宋体" w:hAnsi="宋体" w:cs="宋体"/>
          <w:sz w:val="28"/>
          <w:szCs w:val="28"/>
          <w:lang w:eastAsia="zh-CN"/>
        </w:rPr>
        <w:t>质地松软，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产品</w:t>
      </w:r>
      <w:r>
        <w:rPr>
          <w:rFonts w:hint="eastAsia" w:ascii="宋体" w:hAnsi="宋体" w:eastAsia="宋体" w:cs="宋体"/>
          <w:sz w:val="28"/>
          <w:szCs w:val="28"/>
        </w:rPr>
        <w:t>有活性且光滑，手抓不易成团状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，不得有异味、蚊虫等。</w:t>
      </w:r>
    </w:p>
    <w:p>
      <w:pPr>
        <w:numPr>
          <w:ilvl w:val="0"/>
          <w:numId w:val="0"/>
        </w:numPr>
        <w:ind w:firstLine="562" w:firstLineChars="200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二、送货要求：</w:t>
      </w:r>
    </w:p>
    <w:p>
      <w:pPr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国大路厂与铜箔金晖路厂</w:t>
      </w:r>
      <w:r>
        <w:rPr>
          <w:rFonts w:hint="eastAsia" w:ascii="宋体" w:hAnsi="宋体" w:eastAsia="宋体" w:cs="宋体"/>
          <w:sz w:val="28"/>
          <w:szCs w:val="28"/>
        </w:rPr>
        <w:t>需要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分别</w:t>
      </w:r>
      <w:r>
        <w:rPr>
          <w:rFonts w:hint="eastAsia" w:ascii="宋体" w:hAnsi="宋体" w:eastAsia="宋体" w:cs="宋体"/>
          <w:sz w:val="28"/>
          <w:szCs w:val="28"/>
        </w:rPr>
        <w:t>送货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eastAsia="zh-CN"/>
        </w:rPr>
        <w:t>每月需求量约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30袋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其中铜箔金晖路厂必须送至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2楼餐厅内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。送货时间为早晨7:30至傍晚5:00（含周六周天），期间需要随时能够送货。</w:t>
      </w:r>
    </w:p>
    <w:p>
      <w:pPr>
        <w:spacing w:line="50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验收及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付款方式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本项目无预付款，</w:t>
      </w:r>
      <w:r>
        <w:rPr>
          <w:rFonts w:hint="eastAsia" w:ascii="宋体" w:hAnsi="宋体" w:cs="宋体"/>
          <w:sz w:val="28"/>
          <w:szCs w:val="28"/>
          <w:lang w:eastAsia="zh-CN"/>
        </w:rPr>
        <w:t>招标完成后，每次送货交由负责人检查外观、等并在进货单上签字</w:t>
      </w:r>
      <w:r>
        <w:rPr>
          <w:rFonts w:hint="eastAsia" w:ascii="宋体" w:hAnsi="宋体" w:cs="宋体"/>
          <w:sz w:val="28"/>
          <w:szCs w:val="28"/>
          <w:lang w:val="en-US" w:eastAsia="zh-CN"/>
        </w:rPr>
        <w:t>,若有异常需立即更换。月内出现三次及以上异常，我司有权立即更换供应商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cs="宋体"/>
          <w:sz w:val="28"/>
          <w:szCs w:val="28"/>
          <w:lang w:eastAsia="zh-CN"/>
        </w:rPr>
        <w:t>付款方式为电汇、月结，</w:t>
      </w:r>
    </w:p>
    <w:p>
      <w:pPr>
        <w:spacing w:line="50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、投标要求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1、投标企业</w:t>
      </w:r>
      <w:r>
        <w:rPr>
          <w:rFonts w:hint="eastAsia" w:ascii="宋体" w:hAnsi="宋体" w:cs="宋体"/>
          <w:sz w:val="28"/>
          <w:szCs w:val="28"/>
          <w:lang w:eastAsia="zh-CN"/>
        </w:rPr>
        <w:t>须具有独立法人资格、营业执照、食品经营许可证（销售食用农产品和仅销售预包装食品的除外）等必要的资质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2、报价方式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eastAsia="zh-CN"/>
        </w:rPr>
        <w:t>按照千克报价，每袋面粉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val="en-US" w:eastAsia="zh-CN"/>
        </w:rPr>
        <w:t>25千克，写清面粉品牌及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FF0000"/>
          <w:sz w:val="28"/>
          <w:szCs w:val="28"/>
          <w:lang w:val="en-US" w:eastAsia="zh-CN"/>
        </w:rPr>
        <w:t>报价的时效性（可以维持此报价的时长）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instrText xml:space="preserve"> HYPERLINK "mailto:3、标书、报价单发至公司招标邮箱lwenling@chinajinbao.com" </w:instrTex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、标书、报价单发至公司招标邮箱lwenling@chinajinbao.com 同时抄送sdjbzb@163.com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或者将密封好的纸质资料邮寄至招远市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国大路268号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val="en-US" w:eastAsia="zh-CN"/>
        </w:rPr>
        <w:t>供应链管理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报价截止时间：2022年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上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午1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：00前。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投标保证金：1000元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汇款资料：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单 位 名 称：山东金宝电子有限公司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帐     号：5000 6473 3510 017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开 户 行： 恒丰银行招远支行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投标保证金，在竞标结束后，无息返还。中标方投标保证金，在签订合同后，无息返还；中标方放弃中标权利，投标保证金将不予以返还。未缴纳投标保证金的，一律不能参与开标。</w:t>
      </w:r>
    </w:p>
    <w:p>
      <w:pPr>
        <w:spacing w:line="500" w:lineRule="exact"/>
        <w:ind w:left="630" w:leftChars="3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商务联系人：徐海峰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联系电话：15336385008</w:t>
      </w:r>
    </w:p>
    <w:p>
      <w:pPr>
        <w:spacing w:line="500" w:lineRule="exact"/>
        <w:ind w:left="630" w:left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技术</w:t>
      </w:r>
      <w:r>
        <w:rPr>
          <w:rFonts w:hint="eastAsia" w:ascii="宋体" w:hAnsi="宋体" w:eastAsia="宋体" w:cs="宋体"/>
          <w:sz w:val="28"/>
          <w:szCs w:val="28"/>
        </w:rPr>
        <w:t>联系人：</w:t>
      </w:r>
      <w:r>
        <w:rPr>
          <w:rFonts w:hint="eastAsia" w:ascii="宋体" w:hAnsi="宋体" w:cs="宋体"/>
          <w:sz w:val="28"/>
          <w:szCs w:val="28"/>
          <w:lang w:eastAsia="zh-CN"/>
        </w:rPr>
        <w:t>温皓清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联系电话：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15054556007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500" w:lineRule="exact"/>
        <w:ind w:left="630" w:leftChars="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3920" w:firstLineChars="14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2022.1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21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3MDVlNDQyYTdiNTczNjk2N2NiMDQ4ODYwNmUwNDEifQ=="/>
  </w:docVars>
  <w:rsids>
    <w:rsidRoot w:val="2DA80A8A"/>
    <w:rsid w:val="029A2159"/>
    <w:rsid w:val="02BA443E"/>
    <w:rsid w:val="037B5142"/>
    <w:rsid w:val="055931E3"/>
    <w:rsid w:val="05CF4E96"/>
    <w:rsid w:val="07933EF7"/>
    <w:rsid w:val="093F343F"/>
    <w:rsid w:val="0AE9556D"/>
    <w:rsid w:val="0B25604C"/>
    <w:rsid w:val="0CDC3659"/>
    <w:rsid w:val="0D611BD6"/>
    <w:rsid w:val="0F9C7EC3"/>
    <w:rsid w:val="109776BD"/>
    <w:rsid w:val="10E723F2"/>
    <w:rsid w:val="14B71EF9"/>
    <w:rsid w:val="14F01843"/>
    <w:rsid w:val="15EA10E6"/>
    <w:rsid w:val="172239CC"/>
    <w:rsid w:val="17560BCE"/>
    <w:rsid w:val="18512232"/>
    <w:rsid w:val="1A64199D"/>
    <w:rsid w:val="1AF02163"/>
    <w:rsid w:val="1B3B0815"/>
    <w:rsid w:val="1CC66D52"/>
    <w:rsid w:val="21490697"/>
    <w:rsid w:val="219E4C4B"/>
    <w:rsid w:val="225615B4"/>
    <w:rsid w:val="227A3A54"/>
    <w:rsid w:val="232A4834"/>
    <w:rsid w:val="260B3AE0"/>
    <w:rsid w:val="268D793E"/>
    <w:rsid w:val="29BF50BD"/>
    <w:rsid w:val="2B157704"/>
    <w:rsid w:val="2B8033FF"/>
    <w:rsid w:val="2DA80A8A"/>
    <w:rsid w:val="2F015B49"/>
    <w:rsid w:val="30DD54CF"/>
    <w:rsid w:val="332B3DDD"/>
    <w:rsid w:val="34101BB4"/>
    <w:rsid w:val="3594762C"/>
    <w:rsid w:val="36031EEF"/>
    <w:rsid w:val="366D22D5"/>
    <w:rsid w:val="37575367"/>
    <w:rsid w:val="37AC3C01"/>
    <w:rsid w:val="389B56ED"/>
    <w:rsid w:val="3C775204"/>
    <w:rsid w:val="3EDA4ED4"/>
    <w:rsid w:val="3F483C75"/>
    <w:rsid w:val="3F593183"/>
    <w:rsid w:val="40A53CF8"/>
    <w:rsid w:val="439E061A"/>
    <w:rsid w:val="440D51B1"/>
    <w:rsid w:val="45CB1EA7"/>
    <w:rsid w:val="462D4502"/>
    <w:rsid w:val="46D15645"/>
    <w:rsid w:val="46F77E92"/>
    <w:rsid w:val="4770722E"/>
    <w:rsid w:val="4794402A"/>
    <w:rsid w:val="49AD1724"/>
    <w:rsid w:val="49B60FB1"/>
    <w:rsid w:val="4A6917D0"/>
    <w:rsid w:val="4C4F6AC2"/>
    <w:rsid w:val="4C93016D"/>
    <w:rsid w:val="4EE55F2D"/>
    <w:rsid w:val="4F4108A5"/>
    <w:rsid w:val="4F471151"/>
    <w:rsid w:val="51390D05"/>
    <w:rsid w:val="529A4203"/>
    <w:rsid w:val="535812EB"/>
    <w:rsid w:val="5654172A"/>
    <w:rsid w:val="57365F4E"/>
    <w:rsid w:val="5A52778F"/>
    <w:rsid w:val="5A6B5E6C"/>
    <w:rsid w:val="5B387705"/>
    <w:rsid w:val="5BD30872"/>
    <w:rsid w:val="5DFB21E4"/>
    <w:rsid w:val="5F1F27A8"/>
    <w:rsid w:val="5F456DDD"/>
    <w:rsid w:val="61D24084"/>
    <w:rsid w:val="63555697"/>
    <w:rsid w:val="64FE1205"/>
    <w:rsid w:val="652F5BBD"/>
    <w:rsid w:val="65451B94"/>
    <w:rsid w:val="66D71BAC"/>
    <w:rsid w:val="693B6AB4"/>
    <w:rsid w:val="6D51529D"/>
    <w:rsid w:val="710543D7"/>
    <w:rsid w:val="734934FD"/>
    <w:rsid w:val="74523D14"/>
    <w:rsid w:val="74CC6652"/>
    <w:rsid w:val="777A48D1"/>
    <w:rsid w:val="7D334F07"/>
    <w:rsid w:val="7D390BF8"/>
    <w:rsid w:val="7D913E2C"/>
    <w:rsid w:val="7ECF6A52"/>
    <w:rsid w:val="7F4D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360" w:lineRule="auto"/>
      <w:ind w:firstLine="560" w:firstLineChars="200"/>
    </w:pPr>
    <w:rPr>
      <w:rFonts w:asciiTheme="minorHAnsi" w:hAnsiTheme="minorHAnsi" w:eastAsiaTheme="minorEastAsia" w:cstheme="minorBidi"/>
      <w:sz w:val="28"/>
      <w:szCs w:val="22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595</Words>
  <Characters>696</Characters>
  <Lines>0</Lines>
  <Paragraphs>0</Paragraphs>
  <TotalTime>137</TotalTime>
  <ScaleCrop>false</ScaleCrop>
  <LinksUpToDate>false</LinksUpToDate>
  <CharactersWithSpaces>746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2018-08-03T07:17:00Z</dcterms:created>
  <dc:creator>杨军</dc:creator>
  <cp:lastModifiedBy>海海</cp:lastModifiedBy>
  <dcterms:modified xsi:type="dcterms:W3CDTF">2022-11-22T03:03:14Z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AD4DF430CE454B1CA7BAF2305D9D52F0</vt:lpwstr>
  </property>
</Properties>
</file>